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04BA" w14:textId="77777777" w:rsidR="003A3F00" w:rsidRPr="009E07CB" w:rsidRDefault="003A3F00" w:rsidP="00B87287">
      <w:pPr>
        <w:widowControl w:val="0"/>
        <w:tabs>
          <w:tab w:val="left" w:pos="5103"/>
          <w:tab w:val="left" w:pos="9356"/>
          <w:tab w:val="left" w:pos="10348"/>
          <w:tab w:val="left" w:pos="10773"/>
        </w:tabs>
        <w:autoSpaceDE w:val="0"/>
        <w:autoSpaceDN w:val="0"/>
        <w:adjustRightInd w:val="0"/>
        <w:spacing w:after="0" w:line="240" w:lineRule="auto"/>
        <w:ind w:left="1701" w:right="1126"/>
        <w:jc w:val="center"/>
        <w:rPr>
          <w:rFonts w:cstheme="minorHAnsi"/>
          <w:b/>
          <w:i/>
          <w:sz w:val="32"/>
          <w:szCs w:val="32"/>
        </w:rPr>
      </w:pPr>
    </w:p>
    <w:p w14:paraId="12189E96" w14:textId="3E8B86BC" w:rsidR="00D62C76" w:rsidRPr="009E07CB" w:rsidRDefault="00D62C76" w:rsidP="00B87287">
      <w:pPr>
        <w:widowControl w:val="0"/>
        <w:tabs>
          <w:tab w:val="left" w:pos="5103"/>
          <w:tab w:val="left" w:pos="9356"/>
          <w:tab w:val="left" w:pos="10348"/>
          <w:tab w:val="left" w:pos="10773"/>
        </w:tabs>
        <w:autoSpaceDE w:val="0"/>
        <w:autoSpaceDN w:val="0"/>
        <w:adjustRightInd w:val="0"/>
        <w:spacing w:after="0" w:line="240" w:lineRule="auto"/>
        <w:ind w:right="95"/>
        <w:jc w:val="center"/>
        <w:rPr>
          <w:rFonts w:cstheme="minorHAnsi"/>
          <w:b/>
          <w:i/>
          <w:color w:val="800000"/>
          <w:sz w:val="40"/>
          <w:szCs w:val="40"/>
        </w:rPr>
      </w:pPr>
      <w:r w:rsidRPr="009E07CB">
        <w:rPr>
          <w:rFonts w:cstheme="minorHAnsi"/>
          <w:b/>
          <w:i/>
          <w:color w:val="800000"/>
          <w:sz w:val="40"/>
          <w:szCs w:val="40"/>
        </w:rPr>
        <w:t>Il Suono nella Bellezza</w:t>
      </w:r>
    </w:p>
    <w:p w14:paraId="55888CB3" w14:textId="05F44375" w:rsidR="00D62C76" w:rsidRPr="00B87287" w:rsidRDefault="009E07CB" w:rsidP="00B87287">
      <w:pPr>
        <w:widowControl w:val="0"/>
        <w:tabs>
          <w:tab w:val="left" w:pos="9356"/>
          <w:tab w:val="left" w:pos="10348"/>
          <w:tab w:val="left" w:pos="10773"/>
        </w:tabs>
        <w:autoSpaceDE w:val="0"/>
        <w:autoSpaceDN w:val="0"/>
        <w:adjustRightInd w:val="0"/>
        <w:spacing w:after="0" w:line="240" w:lineRule="auto"/>
        <w:ind w:right="95"/>
        <w:jc w:val="center"/>
        <w:rPr>
          <w:rFonts w:cstheme="minorHAnsi"/>
          <w:b/>
          <w:color w:val="800000"/>
          <w:sz w:val="28"/>
          <w:szCs w:val="28"/>
        </w:rPr>
      </w:pPr>
      <w:r w:rsidRPr="00B87287">
        <w:rPr>
          <w:rFonts w:cstheme="minorHAnsi"/>
          <w:b/>
          <w:color w:val="800000"/>
          <w:sz w:val="28"/>
          <w:szCs w:val="28"/>
        </w:rPr>
        <w:t>Concerto 10 giugno</w:t>
      </w:r>
    </w:p>
    <w:p w14:paraId="27A17F4A" w14:textId="77777777" w:rsidR="00B87287" w:rsidRDefault="00B87287" w:rsidP="00B87287">
      <w:pPr>
        <w:widowControl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cstheme="minorHAnsi"/>
          <w:b/>
          <w:sz w:val="24"/>
          <w:szCs w:val="24"/>
        </w:rPr>
      </w:pPr>
    </w:p>
    <w:p w14:paraId="6579015E" w14:textId="77777777" w:rsidR="00B87287" w:rsidRDefault="00D62C76" w:rsidP="00B87287">
      <w:pPr>
        <w:widowControl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cstheme="minorHAnsi"/>
          <w:b/>
          <w:sz w:val="24"/>
          <w:szCs w:val="24"/>
        </w:rPr>
      </w:pPr>
      <w:r w:rsidRPr="009E07CB">
        <w:rPr>
          <w:rFonts w:cstheme="minorHAnsi"/>
          <w:b/>
          <w:sz w:val="24"/>
          <w:szCs w:val="24"/>
        </w:rPr>
        <w:t xml:space="preserve">La Fondazione I Musici di Parma e </w:t>
      </w:r>
      <w:r w:rsidR="008757C4" w:rsidRPr="009E07CB">
        <w:rPr>
          <w:rFonts w:cstheme="minorHAnsi"/>
          <w:b/>
          <w:sz w:val="24"/>
          <w:szCs w:val="24"/>
        </w:rPr>
        <w:t>l’Associazione Modena Musica Sacra</w:t>
      </w:r>
    </w:p>
    <w:p w14:paraId="48A8B333" w14:textId="34CD1F71" w:rsidR="00D62C76" w:rsidRPr="009E07CB" w:rsidRDefault="00D62C76" w:rsidP="00B87287">
      <w:pPr>
        <w:widowControl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cstheme="minorHAnsi"/>
          <w:b/>
          <w:sz w:val="24"/>
          <w:szCs w:val="24"/>
        </w:rPr>
      </w:pPr>
      <w:r w:rsidRPr="009E07CB">
        <w:rPr>
          <w:rFonts w:cstheme="minorHAnsi"/>
          <w:b/>
          <w:sz w:val="24"/>
          <w:szCs w:val="24"/>
        </w:rPr>
        <w:t xml:space="preserve">presentano </w:t>
      </w:r>
      <w:r w:rsidR="00C65F5B" w:rsidRPr="009E07CB">
        <w:rPr>
          <w:rFonts w:cstheme="minorHAnsi"/>
          <w:b/>
          <w:sz w:val="24"/>
          <w:szCs w:val="24"/>
        </w:rPr>
        <w:t>p</w:t>
      </w:r>
      <w:r w:rsidRPr="009E07CB">
        <w:rPr>
          <w:rFonts w:cstheme="minorHAnsi"/>
          <w:b/>
          <w:sz w:val="24"/>
          <w:szCs w:val="24"/>
        </w:rPr>
        <w:t>er la prima volta in San Francesco</w:t>
      </w:r>
      <w:r w:rsidR="00C65F5B" w:rsidRPr="009E07CB">
        <w:rPr>
          <w:rFonts w:cstheme="minorHAnsi"/>
          <w:b/>
          <w:sz w:val="24"/>
          <w:szCs w:val="24"/>
        </w:rPr>
        <w:t xml:space="preserve"> il concerto </w:t>
      </w:r>
      <w:r w:rsidR="00AE4181" w:rsidRPr="009E07CB">
        <w:rPr>
          <w:rFonts w:cstheme="minorHAnsi"/>
          <w:b/>
          <w:sz w:val="24"/>
          <w:szCs w:val="24"/>
        </w:rPr>
        <w:t xml:space="preserve">“Il </w:t>
      </w:r>
      <w:r w:rsidR="00B87287">
        <w:rPr>
          <w:rFonts w:cstheme="minorHAnsi"/>
          <w:b/>
          <w:sz w:val="24"/>
          <w:szCs w:val="24"/>
        </w:rPr>
        <w:t>S</w:t>
      </w:r>
      <w:r w:rsidR="00AE4181" w:rsidRPr="009E07CB">
        <w:rPr>
          <w:rFonts w:cstheme="minorHAnsi"/>
          <w:b/>
          <w:sz w:val="24"/>
          <w:szCs w:val="24"/>
        </w:rPr>
        <w:t xml:space="preserve">uono nella </w:t>
      </w:r>
      <w:r w:rsidR="00AC1D1C">
        <w:rPr>
          <w:rFonts w:cstheme="minorHAnsi"/>
          <w:b/>
          <w:sz w:val="24"/>
          <w:szCs w:val="24"/>
        </w:rPr>
        <w:t>B</w:t>
      </w:r>
      <w:r w:rsidR="00AE4181" w:rsidRPr="009E07CB">
        <w:rPr>
          <w:rFonts w:cstheme="minorHAnsi"/>
          <w:b/>
          <w:sz w:val="24"/>
          <w:szCs w:val="24"/>
        </w:rPr>
        <w:t>ellezza”</w:t>
      </w:r>
      <w:r w:rsidRPr="009E07CB">
        <w:rPr>
          <w:rFonts w:cstheme="minorHAnsi"/>
          <w:b/>
          <w:sz w:val="24"/>
          <w:szCs w:val="24"/>
        </w:rPr>
        <w:t xml:space="preserve"> </w:t>
      </w:r>
    </w:p>
    <w:p w14:paraId="60B70272" w14:textId="77777777" w:rsidR="00B87287" w:rsidRDefault="00B87287" w:rsidP="00B87287">
      <w:pPr>
        <w:widowControl w:val="0"/>
        <w:tabs>
          <w:tab w:val="left" w:pos="9356"/>
          <w:tab w:val="left" w:pos="10348"/>
          <w:tab w:val="left" w:pos="10773"/>
        </w:tabs>
        <w:autoSpaceDE w:val="0"/>
        <w:autoSpaceDN w:val="0"/>
        <w:adjustRightInd w:val="0"/>
        <w:spacing w:after="0" w:line="240" w:lineRule="auto"/>
        <w:ind w:right="95"/>
        <w:jc w:val="center"/>
        <w:rPr>
          <w:rFonts w:cstheme="minorHAnsi"/>
          <w:b/>
          <w:sz w:val="24"/>
          <w:szCs w:val="24"/>
        </w:rPr>
      </w:pPr>
    </w:p>
    <w:p w14:paraId="1408E340" w14:textId="77777777" w:rsidR="00AC1D1C" w:rsidRDefault="00D62C76" w:rsidP="00B87287">
      <w:pPr>
        <w:widowControl w:val="0"/>
        <w:tabs>
          <w:tab w:val="left" w:pos="9356"/>
          <w:tab w:val="left" w:pos="10348"/>
          <w:tab w:val="left" w:pos="10773"/>
        </w:tabs>
        <w:autoSpaceDE w:val="0"/>
        <w:autoSpaceDN w:val="0"/>
        <w:adjustRightInd w:val="0"/>
        <w:spacing w:after="0" w:line="240" w:lineRule="auto"/>
        <w:ind w:right="95"/>
        <w:jc w:val="center"/>
        <w:rPr>
          <w:rFonts w:cstheme="minorHAnsi"/>
          <w:b/>
          <w:bCs/>
          <w:sz w:val="24"/>
          <w:szCs w:val="24"/>
        </w:rPr>
      </w:pPr>
      <w:r w:rsidRPr="009E07CB">
        <w:rPr>
          <w:rFonts w:cstheme="minorHAnsi"/>
          <w:b/>
          <w:sz w:val="24"/>
          <w:szCs w:val="24"/>
        </w:rPr>
        <w:t xml:space="preserve">Protagonisti l’Orchestra I Musici di Parma, </w:t>
      </w:r>
      <w:r w:rsidRPr="009E07CB">
        <w:rPr>
          <w:rFonts w:cstheme="minorHAnsi"/>
          <w:b/>
          <w:bCs/>
          <w:sz w:val="24"/>
          <w:szCs w:val="24"/>
        </w:rPr>
        <w:t xml:space="preserve">i </w:t>
      </w:r>
      <w:r w:rsidR="00CB7DF1" w:rsidRPr="009E07CB">
        <w:rPr>
          <w:rFonts w:cstheme="minorHAnsi"/>
          <w:b/>
          <w:bCs/>
          <w:sz w:val="24"/>
          <w:szCs w:val="24"/>
        </w:rPr>
        <w:t xml:space="preserve">direttori </w:t>
      </w:r>
      <w:r w:rsidR="006E7742" w:rsidRPr="009E07CB">
        <w:rPr>
          <w:rFonts w:cstheme="minorHAnsi"/>
          <w:b/>
          <w:bCs/>
          <w:sz w:val="24"/>
          <w:szCs w:val="24"/>
        </w:rPr>
        <w:t>del corso di direzione d’orchestra del M° Daniele Agiman</w:t>
      </w:r>
      <w:r w:rsidR="00B87287">
        <w:rPr>
          <w:rFonts w:cstheme="minorHAnsi"/>
          <w:b/>
          <w:bCs/>
          <w:sz w:val="24"/>
          <w:szCs w:val="24"/>
        </w:rPr>
        <w:t xml:space="preserve"> della omonima Accademia della </w:t>
      </w:r>
      <w:r w:rsidR="00AC1D1C">
        <w:rPr>
          <w:rFonts w:cstheme="minorHAnsi"/>
          <w:b/>
          <w:bCs/>
          <w:sz w:val="24"/>
          <w:szCs w:val="24"/>
        </w:rPr>
        <w:t>F</w:t>
      </w:r>
      <w:r w:rsidR="00B87287">
        <w:rPr>
          <w:rFonts w:cstheme="minorHAnsi"/>
          <w:b/>
          <w:bCs/>
          <w:sz w:val="24"/>
          <w:szCs w:val="24"/>
        </w:rPr>
        <w:t>ondazione</w:t>
      </w:r>
    </w:p>
    <w:p w14:paraId="449CB2E5" w14:textId="15874D68" w:rsidR="006E7742" w:rsidRPr="009E07CB" w:rsidRDefault="00B87287" w:rsidP="00B87287">
      <w:pPr>
        <w:widowControl w:val="0"/>
        <w:tabs>
          <w:tab w:val="left" w:pos="9356"/>
          <w:tab w:val="left" w:pos="10348"/>
          <w:tab w:val="left" w:pos="10773"/>
        </w:tabs>
        <w:autoSpaceDE w:val="0"/>
        <w:autoSpaceDN w:val="0"/>
        <w:adjustRightInd w:val="0"/>
        <w:spacing w:after="0" w:line="240" w:lineRule="auto"/>
        <w:ind w:right="95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 il </w:t>
      </w:r>
      <w:r w:rsidR="00AC1D1C">
        <w:rPr>
          <w:rFonts w:cstheme="minorHAnsi"/>
          <w:b/>
          <w:bCs/>
          <w:sz w:val="24"/>
          <w:szCs w:val="24"/>
        </w:rPr>
        <w:t xml:space="preserve">talentuoso </w:t>
      </w:r>
      <w:r>
        <w:rPr>
          <w:rFonts w:cstheme="minorHAnsi"/>
          <w:b/>
          <w:bCs/>
          <w:sz w:val="24"/>
          <w:szCs w:val="24"/>
        </w:rPr>
        <w:t xml:space="preserve">violoncellista </w:t>
      </w:r>
      <w:r w:rsidRPr="009E07CB">
        <w:rPr>
          <w:rFonts w:cstheme="minorHAnsi"/>
          <w:b/>
          <w:bCs/>
          <w:sz w:val="24"/>
          <w:szCs w:val="24"/>
        </w:rPr>
        <w:t>Giacomo Cardelli</w:t>
      </w:r>
    </w:p>
    <w:p w14:paraId="5E3E8E05" w14:textId="77777777" w:rsidR="00AE4181" w:rsidRPr="009E07CB" w:rsidRDefault="00AE4181" w:rsidP="00B87287">
      <w:pPr>
        <w:widowControl w:val="0"/>
        <w:tabs>
          <w:tab w:val="left" w:pos="9356"/>
          <w:tab w:val="left" w:pos="10348"/>
          <w:tab w:val="left" w:pos="10773"/>
        </w:tabs>
        <w:autoSpaceDE w:val="0"/>
        <w:autoSpaceDN w:val="0"/>
        <w:adjustRightInd w:val="0"/>
        <w:spacing w:after="0" w:line="240" w:lineRule="auto"/>
        <w:ind w:right="95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206C4960" w14:textId="3167C96A" w:rsidR="00D62C76" w:rsidRPr="009E07CB" w:rsidRDefault="00AE4181" w:rsidP="00B87287">
      <w:pPr>
        <w:widowControl w:val="0"/>
        <w:tabs>
          <w:tab w:val="left" w:pos="9356"/>
          <w:tab w:val="left" w:pos="10348"/>
          <w:tab w:val="left" w:pos="10773"/>
        </w:tabs>
        <w:autoSpaceDE w:val="0"/>
        <w:autoSpaceDN w:val="0"/>
        <w:adjustRightInd w:val="0"/>
        <w:spacing w:after="0" w:line="240" w:lineRule="auto"/>
        <w:ind w:right="95"/>
        <w:jc w:val="center"/>
        <w:rPr>
          <w:rFonts w:cstheme="minorHAnsi"/>
          <w:b/>
          <w:sz w:val="24"/>
          <w:szCs w:val="24"/>
        </w:rPr>
      </w:pPr>
      <w:r w:rsidRPr="009E07CB">
        <w:rPr>
          <w:rFonts w:cstheme="minorHAnsi"/>
          <w:b/>
          <w:bCs/>
          <w:sz w:val="28"/>
          <w:szCs w:val="28"/>
          <w:u w:val="single"/>
        </w:rPr>
        <w:t>Sabato 10</w:t>
      </w:r>
      <w:r w:rsidR="00D62C76" w:rsidRPr="009E07CB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1039E3" w:rsidRPr="009E07CB">
        <w:rPr>
          <w:rFonts w:cstheme="minorHAnsi"/>
          <w:b/>
          <w:bCs/>
          <w:sz w:val="28"/>
          <w:szCs w:val="28"/>
          <w:u w:val="single"/>
        </w:rPr>
        <w:t>giugno</w:t>
      </w:r>
      <w:r w:rsidR="00D62C76" w:rsidRPr="009E07CB">
        <w:rPr>
          <w:rFonts w:cstheme="minorHAnsi"/>
          <w:b/>
          <w:bCs/>
          <w:sz w:val="28"/>
          <w:szCs w:val="28"/>
          <w:u w:val="single"/>
        </w:rPr>
        <w:t xml:space="preserve"> 2023, ore 16</w:t>
      </w:r>
      <w:r w:rsidRPr="009E07CB">
        <w:rPr>
          <w:rFonts w:cstheme="minorHAnsi"/>
          <w:b/>
          <w:bCs/>
          <w:sz w:val="28"/>
          <w:szCs w:val="28"/>
          <w:u w:val="single"/>
        </w:rPr>
        <w:t>.30</w:t>
      </w:r>
    </w:p>
    <w:p w14:paraId="485AAF60" w14:textId="77777777" w:rsidR="003D6951" w:rsidRDefault="001039E3" w:rsidP="00B87287">
      <w:pPr>
        <w:widowControl w:val="0"/>
        <w:tabs>
          <w:tab w:val="left" w:pos="9356"/>
          <w:tab w:val="left" w:pos="10348"/>
          <w:tab w:val="left" w:pos="10773"/>
        </w:tabs>
        <w:autoSpaceDE w:val="0"/>
        <w:autoSpaceDN w:val="0"/>
        <w:adjustRightInd w:val="0"/>
        <w:spacing w:after="0" w:line="240" w:lineRule="auto"/>
        <w:ind w:right="95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9E07CB">
        <w:rPr>
          <w:rFonts w:cstheme="minorHAnsi"/>
          <w:b/>
          <w:bCs/>
          <w:sz w:val="28"/>
          <w:szCs w:val="28"/>
          <w:u w:val="single"/>
        </w:rPr>
        <w:t xml:space="preserve">Chiesa di </w:t>
      </w:r>
      <w:r w:rsidR="003D6951">
        <w:rPr>
          <w:rFonts w:cstheme="minorHAnsi"/>
          <w:b/>
          <w:bCs/>
          <w:sz w:val="28"/>
          <w:szCs w:val="28"/>
          <w:u w:val="single"/>
        </w:rPr>
        <w:t>San Francesco</w:t>
      </w:r>
    </w:p>
    <w:p w14:paraId="7547B7AC" w14:textId="2E1DB46C" w:rsidR="00D62C76" w:rsidRPr="003D6951" w:rsidRDefault="003D6951" w:rsidP="00B87287">
      <w:pPr>
        <w:widowControl w:val="0"/>
        <w:tabs>
          <w:tab w:val="left" w:pos="9356"/>
          <w:tab w:val="left" w:pos="10348"/>
          <w:tab w:val="left" w:pos="10773"/>
        </w:tabs>
        <w:autoSpaceDE w:val="0"/>
        <w:autoSpaceDN w:val="0"/>
        <w:adjustRightInd w:val="0"/>
        <w:spacing w:after="0" w:line="240" w:lineRule="auto"/>
        <w:ind w:right="95"/>
        <w:jc w:val="center"/>
        <w:rPr>
          <w:rFonts w:cstheme="minorHAnsi"/>
          <w:b/>
          <w:bCs/>
          <w:sz w:val="24"/>
          <w:szCs w:val="24"/>
        </w:rPr>
      </w:pPr>
      <w:r w:rsidRPr="003D6951">
        <w:rPr>
          <w:rFonts w:cstheme="minorHAnsi"/>
          <w:b/>
          <w:bCs/>
          <w:sz w:val="24"/>
          <w:szCs w:val="24"/>
        </w:rPr>
        <w:t>Piazza S. Francesco D'Assisi</w:t>
      </w:r>
      <w:r>
        <w:rPr>
          <w:rFonts w:cstheme="minorHAnsi"/>
          <w:b/>
          <w:bCs/>
          <w:sz w:val="24"/>
          <w:szCs w:val="24"/>
        </w:rPr>
        <w:t xml:space="preserve"> - </w:t>
      </w:r>
      <w:r w:rsidR="001039E3" w:rsidRPr="003D6951">
        <w:rPr>
          <w:rFonts w:cstheme="minorHAnsi"/>
          <w:b/>
          <w:bCs/>
          <w:sz w:val="24"/>
          <w:szCs w:val="24"/>
        </w:rPr>
        <w:t>Modena</w:t>
      </w:r>
    </w:p>
    <w:p w14:paraId="18A8E1CA" w14:textId="77777777" w:rsidR="00B87287" w:rsidRPr="009E07CB" w:rsidRDefault="00B87287" w:rsidP="00B87287">
      <w:pPr>
        <w:widowControl w:val="0"/>
        <w:tabs>
          <w:tab w:val="left" w:pos="9356"/>
          <w:tab w:val="left" w:pos="10348"/>
          <w:tab w:val="left" w:pos="10773"/>
        </w:tabs>
        <w:autoSpaceDE w:val="0"/>
        <w:autoSpaceDN w:val="0"/>
        <w:adjustRightInd w:val="0"/>
        <w:spacing w:after="0" w:line="240" w:lineRule="auto"/>
        <w:ind w:right="95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0624EDEB" w14:textId="50536848" w:rsidR="00F713C0" w:rsidRDefault="00B87287" w:rsidP="00B87287">
      <w:pPr>
        <w:spacing w:after="0" w:line="240" w:lineRule="auto"/>
        <w:ind w:right="95"/>
        <w:jc w:val="both"/>
        <w:rPr>
          <w:rFonts w:cstheme="minorHAnsi"/>
        </w:rPr>
      </w:pPr>
      <w:r>
        <w:rPr>
          <w:rFonts w:cstheme="minorHAnsi"/>
        </w:rPr>
        <w:t xml:space="preserve">Si terrà sabato 10 giugno, alle </w:t>
      </w:r>
      <w:r w:rsidR="00AC1D1C">
        <w:rPr>
          <w:rFonts w:cstheme="minorHAnsi"/>
        </w:rPr>
        <w:t xml:space="preserve">ore </w:t>
      </w:r>
      <w:r>
        <w:rPr>
          <w:rFonts w:cstheme="minorHAnsi"/>
        </w:rPr>
        <w:t xml:space="preserve">16.30, </w:t>
      </w:r>
      <w:r w:rsidR="00950FDE" w:rsidRPr="009E07CB">
        <w:rPr>
          <w:rFonts w:cstheme="minorHAnsi"/>
        </w:rPr>
        <w:t>pr</w:t>
      </w:r>
      <w:r w:rsidR="00AC1D1C">
        <w:rPr>
          <w:rFonts w:cstheme="minorHAnsi"/>
        </w:rPr>
        <w:t xml:space="preserve">esso la chiesa di San Francesco, </w:t>
      </w:r>
      <w:r w:rsidR="003D6951">
        <w:rPr>
          <w:rFonts w:cstheme="minorHAnsi"/>
        </w:rPr>
        <w:t>i</w:t>
      </w:r>
      <w:r w:rsidR="00950FDE" w:rsidRPr="009E07CB">
        <w:rPr>
          <w:rFonts w:cstheme="minorHAnsi"/>
        </w:rPr>
        <w:t xml:space="preserve">l secondo </w:t>
      </w:r>
      <w:r w:rsidR="2E009CA6" w:rsidRPr="009E07CB">
        <w:rPr>
          <w:rFonts w:cstheme="minorHAnsi"/>
        </w:rPr>
        <w:t xml:space="preserve">appuntamento della rassegna “Il </w:t>
      </w:r>
      <w:r>
        <w:rPr>
          <w:rFonts w:cstheme="minorHAnsi"/>
        </w:rPr>
        <w:t>S</w:t>
      </w:r>
      <w:r w:rsidR="2E009CA6" w:rsidRPr="009E07CB">
        <w:rPr>
          <w:rFonts w:cstheme="minorHAnsi"/>
        </w:rPr>
        <w:t xml:space="preserve">uono nella </w:t>
      </w:r>
      <w:r>
        <w:rPr>
          <w:rFonts w:cstheme="minorHAnsi"/>
        </w:rPr>
        <w:t>B</w:t>
      </w:r>
      <w:r w:rsidR="2E009CA6" w:rsidRPr="009E07CB">
        <w:rPr>
          <w:rFonts w:cstheme="minorHAnsi"/>
        </w:rPr>
        <w:t>ellezza”</w:t>
      </w:r>
      <w:r w:rsidR="00F713C0">
        <w:rPr>
          <w:rFonts w:cstheme="minorHAnsi"/>
        </w:rPr>
        <w:t xml:space="preserve"> nella Città di Modena</w:t>
      </w:r>
      <w:r w:rsidR="00392336">
        <w:rPr>
          <w:rFonts w:cstheme="minorHAnsi"/>
        </w:rPr>
        <w:t xml:space="preserve">, </w:t>
      </w:r>
      <w:r w:rsidR="2E009CA6" w:rsidRPr="009E07CB">
        <w:rPr>
          <w:rFonts w:cstheme="minorHAnsi"/>
        </w:rPr>
        <w:t xml:space="preserve">ideata dalla Fondazione </w:t>
      </w:r>
      <w:r w:rsidR="00392336">
        <w:rPr>
          <w:rFonts w:cstheme="minorHAnsi"/>
        </w:rPr>
        <w:t>I</w:t>
      </w:r>
      <w:r w:rsidR="2E009CA6" w:rsidRPr="009E07CB">
        <w:rPr>
          <w:rFonts w:cstheme="minorHAnsi"/>
        </w:rPr>
        <w:t xml:space="preserve"> Musici di Parma</w:t>
      </w:r>
      <w:r w:rsidR="00392336">
        <w:rPr>
          <w:rFonts w:cstheme="minorHAnsi"/>
        </w:rPr>
        <w:t xml:space="preserve">, </w:t>
      </w:r>
      <w:r w:rsidR="00F713C0">
        <w:rPr>
          <w:rFonts w:cstheme="minorHAnsi"/>
        </w:rPr>
        <w:t xml:space="preserve">grazie alla collaborazione </w:t>
      </w:r>
      <w:r w:rsidR="2E009CA6" w:rsidRPr="009E07CB">
        <w:rPr>
          <w:rFonts w:cstheme="minorHAnsi"/>
        </w:rPr>
        <w:t>con l’Associazione Modena Musica Sacra</w:t>
      </w:r>
      <w:r w:rsidR="00F713C0">
        <w:rPr>
          <w:rFonts w:cstheme="minorHAnsi"/>
        </w:rPr>
        <w:t>.</w:t>
      </w:r>
    </w:p>
    <w:p w14:paraId="3B741CCB" w14:textId="347624C6" w:rsidR="00F713C0" w:rsidRDefault="00F713C0" w:rsidP="00B87287">
      <w:pPr>
        <w:spacing w:after="0" w:line="240" w:lineRule="auto"/>
        <w:ind w:right="95"/>
        <w:jc w:val="both"/>
        <w:rPr>
          <w:rFonts w:cstheme="minorHAnsi"/>
        </w:rPr>
      </w:pPr>
      <w:r>
        <w:rPr>
          <w:rFonts w:cstheme="minorHAnsi"/>
        </w:rPr>
        <w:t xml:space="preserve">Il concerto </w:t>
      </w:r>
      <w:r w:rsidR="2E009CA6" w:rsidRPr="009E07CB">
        <w:rPr>
          <w:rFonts w:cstheme="minorHAnsi"/>
        </w:rPr>
        <w:t>vedrà</w:t>
      </w:r>
      <w:r w:rsidR="00392336">
        <w:rPr>
          <w:rFonts w:cstheme="minorHAnsi"/>
        </w:rPr>
        <w:t xml:space="preserve">, </w:t>
      </w:r>
      <w:r w:rsidR="0010270F" w:rsidRPr="009E07CB">
        <w:rPr>
          <w:rFonts w:cstheme="minorHAnsi"/>
        </w:rPr>
        <w:t>per la prima volta</w:t>
      </w:r>
      <w:r w:rsidR="00392336">
        <w:rPr>
          <w:rFonts w:cstheme="minorHAnsi"/>
        </w:rPr>
        <w:t xml:space="preserve">, </w:t>
      </w:r>
      <w:r w:rsidR="0010270F" w:rsidRPr="009E07CB">
        <w:rPr>
          <w:rFonts w:cstheme="minorHAnsi"/>
        </w:rPr>
        <w:t>esibirsi</w:t>
      </w:r>
      <w:r w:rsidR="00392336">
        <w:rPr>
          <w:rFonts w:cstheme="minorHAnsi"/>
        </w:rPr>
        <w:t xml:space="preserve"> </w:t>
      </w:r>
      <w:r w:rsidR="0010270F" w:rsidRPr="009E07CB">
        <w:rPr>
          <w:rFonts w:cstheme="minorHAnsi"/>
        </w:rPr>
        <w:t>in San Francesco</w:t>
      </w:r>
      <w:r w:rsidR="00CC38EE" w:rsidRPr="009E07CB">
        <w:rPr>
          <w:rFonts w:cstheme="minorHAnsi"/>
        </w:rPr>
        <w:t>,</w:t>
      </w:r>
      <w:r w:rsidR="0010270F" w:rsidRPr="009E07CB">
        <w:rPr>
          <w:rFonts w:cstheme="minorHAnsi"/>
        </w:rPr>
        <w:t xml:space="preserve"> </w:t>
      </w:r>
      <w:r w:rsidR="2E009CA6" w:rsidRPr="009E07CB">
        <w:rPr>
          <w:rFonts w:cstheme="minorHAnsi"/>
        </w:rPr>
        <w:t xml:space="preserve">l’orchestra I Musici di Parma </w:t>
      </w:r>
      <w:r w:rsidR="0010270F" w:rsidRPr="009E07CB">
        <w:rPr>
          <w:rFonts w:cstheme="minorHAnsi"/>
        </w:rPr>
        <w:t>diretti da</w:t>
      </w:r>
      <w:r w:rsidR="00E03FD4" w:rsidRPr="009E07CB">
        <w:rPr>
          <w:rFonts w:cstheme="minorHAnsi"/>
        </w:rPr>
        <w:t>gl</w:t>
      </w:r>
      <w:r w:rsidR="0010270F" w:rsidRPr="009E07CB">
        <w:rPr>
          <w:rFonts w:cstheme="minorHAnsi"/>
        </w:rPr>
        <w:t xml:space="preserve">i </w:t>
      </w:r>
      <w:r w:rsidR="00F4721C" w:rsidRPr="009E07CB">
        <w:rPr>
          <w:rFonts w:cstheme="minorHAnsi"/>
        </w:rPr>
        <w:t xml:space="preserve">studenti </w:t>
      </w:r>
      <w:r w:rsidR="2E009CA6" w:rsidRPr="009E07CB">
        <w:rPr>
          <w:rFonts w:cstheme="minorHAnsi"/>
        </w:rPr>
        <w:t xml:space="preserve">del corso di direzione d’orchestra </w:t>
      </w:r>
      <w:r w:rsidR="00E03FD4" w:rsidRPr="009E07CB">
        <w:rPr>
          <w:rFonts w:cstheme="minorHAnsi"/>
        </w:rPr>
        <w:t>del</w:t>
      </w:r>
      <w:r>
        <w:rPr>
          <w:rFonts w:cstheme="minorHAnsi"/>
        </w:rPr>
        <w:t xml:space="preserve"> M° Daniele Agiman della omonima Accademia di alto perfezionamento della Fondazione.</w:t>
      </w:r>
      <w:r w:rsidR="2E009CA6" w:rsidRPr="009E07CB">
        <w:rPr>
          <w:rFonts w:cstheme="minorHAnsi"/>
        </w:rPr>
        <w:t xml:space="preserve"> </w:t>
      </w:r>
      <w:r>
        <w:rPr>
          <w:rFonts w:cstheme="minorHAnsi"/>
        </w:rPr>
        <w:t>Il</w:t>
      </w:r>
      <w:r w:rsidR="2E009CA6" w:rsidRPr="009E07CB">
        <w:rPr>
          <w:rFonts w:cstheme="minorHAnsi"/>
        </w:rPr>
        <w:t xml:space="preserve"> programma </w:t>
      </w:r>
      <w:r>
        <w:rPr>
          <w:rFonts w:cstheme="minorHAnsi"/>
        </w:rPr>
        <w:t xml:space="preserve">sarà </w:t>
      </w:r>
      <w:r w:rsidR="2E009CA6" w:rsidRPr="009E07CB">
        <w:rPr>
          <w:rFonts w:cstheme="minorHAnsi"/>
        </w:rPr>
        <w:t xml:space="preserve">incentrato </w:t>
      </w:r>
      <w:r>
        <w:rPr>
          <w:rFonts w:cstheme="minorHAnsi"/>
        </w:rPr>
        <w:t>sull’esecuzione delle opere di</w:t>
      </w:r>
      <w:r w:rsidR="2E009CA6" w:rsidRPr="009E07CB">
        <w:rPr>
          <w:rFonts w:cstheme="minorHAnsi"/>
        </w:rPr>
        <w:t xml:space="preserve"> due dei </w:t>
      </w:r>
      <w:r w:rsidR="00D56C7F" w:rsidRPr="009E07CB">
        <w:rPr>
          <w:rFonts w:cstheme="minorHAnsi"/>
        </w:rPr>
        <w:t>musicisti capisald</w:t>
      </w:r>
      <w:r w:rsidR="003C1D30">
        <w:rPr>
          <w:rFonts w:cstheme="minorHAnsi"/>
        </w:rPr>
        <w:t>i</w:t>
      </w:r>
      <w:r w:rsidR="2E009CA6" w:rsidRPr="009E07CB">
        <w:rPr>
          <w:rFonts w:cstheme="minorHAnsi"/>
        </w:rPr>
        <w:t xml:space="preserve"> del classicismo</w:t>
      </w:r>
      <w:r>
        <w:rPr>
          <w:rFonts w:cstheme="minorHAnsi"/>
        </w:rPr>
        <w:t xml:space="preserve">: </w:t>
      </w:r>
      <w:r w:rsidR="2E009CA6" w:rsidRPr="009E07CB">
        <w:rPr>
          <w:rFonts w:cstheme="minorHAnsi"/>
        </w:rPr>
        <w:t>Joseph Haydn e W</w:t>
      </w:r>
      <w:r w:rsidR="000C3DD7" w:rsidRPr="009E07CB">
        <w:rPr>
          <w:rFonts w:cstheme="minorHAnsi"/>
        </w:rPr>
        <w:t>o</w:t>
      </w:r>
      <w:r w:rsidR="2E009CA6" w:rsidRPr="009E07CB">
        <w:rPr>
          <w:rFonts w:cstheme="minorHAnsi"/>
        </w:rPr>
        <w:t>lf</w:t>
      </w:r>
      <w:r w:rsidR="003C1D30">
        <w:rPr>
          <w:rFonts w:cstheme="minorHAnsi"/>
        </w:rPr>
        <w:t>g</w:t>
      </w:r>
      <w:r w:rsidR="2E009CA6" w:rsidRPr="009E07CB">
        <w:rPr>
          <w:rFonts w:cstheme="minorHAnsi"/>
        </w:rPr>
        <w:t>ang Amadeus</w:t>
      </w:r>
      <w:r w:rsidR="00FB0D96" w:rsidRPr="009E07CB">
        <w:rPr>
          <w:rFonts w:cstheme="minorHAnsi"/>
        </w:rPr>
        <w:t xml:space="preserve"> </w:t>
      </w:r>
      <w:r w:rsidR="2E009CA6" w:rsidRPr="009E07CB">
        <w:rPr>
          <w:rFonts w:cstheme="minorHAnsi"/>
        </w:rPr>
        <w:t xml:space="preserve">Mozart. </w:t>
      </w:r>
    </w:p>
    <w:p w14:paraId="7D7A6ED3" w14:textId="1A0996F5" w:rsidR="00F713C0" w:rsidRDefault="2E009CA6" w:rsidP="00B87287">
      <w:pPr>
        <w:spacing w:after="0" w:line="240" w:lineRule="auto"/>
        <w:ind w:right="95"/>
        <w:jc w:val="both"/>
        <w:rPr>
          <w:rFonts w:cstheme="minorHAnsi"/>
        </w:rPr>
      </w:pPr>
      <w:r w:rsidRPr="009E07CB">
        <w:rPr>
          <w:rFonts w:cstheme="minorHAnsi"/>
        </w:rPr>
        <w:t>Di Haydn verrà eseguito il concerto n° 2 per violoncello e orchestra in re magg</w:t>
      </w:r>
      <w:r w:rsidR="00F713C0">
        <w:rPr>
          <w:rFonts w:cstheme="minorHAnsi"/>
        </w:rPr>
        <w:t xml:space="preserve">iore. </w:t>
      </w:r>
      <w:r w:rsidR="003D6951">
        <w:rPr>
          <w:rFonts w:cstheme="minorHAnsi"/>
        </w:rPr>
        <w:t xml:space="preserve"> Il </w:t>
      </w:r>
      <w:r w:rsidR="00F713C0">
        <w:rPr>
          <w:rFonts w:cstheme="minorHAnsi"/>
        </w:rPr>
        <w:t xml:space="preserve">ruolo di solista </w:t>
      </w:r>
      <w:r w:rsidR="00AC1D1C">
        <w:rPr>
          <w:rFonts w:cstheme="minorHAnsi"/>
        </w:rPr>
        <w:t>sarà</w:t>
      </w:r>
      <w:r w:rsidR="003D6951">
        <w:rPr>
          <w:rFonts w:cstheme="minorHAnsi"/>
        </w:rPr>
        <w:t xml:space="preserve"> affidato a </w:t>
      </w:r>
      <w:r w:rsidR="00F713C0" w:rsidRPr="009E07CB">
        <w:rPr>
          <w:rFonts w:cstheme="minorHAnsi"/>
        </w:rPr>
        <w:t>Giaco</w:t>
      </w:r>
      <w:r w:rsidR="00F713C0">
        <w:rPr>
          <w:rFonts w:cstheme="minorHAnsi"/>
        </w:rPr>
        <w:t xml:space="preserve">mo Cardelli, giovane violoncellista diplomatosi con il </w:t>
      </w:r>
      <w:r w:rsidRPr="009E07CB">
        <w:rPr>
          <w:rFonts w:cstheme="minorHAnsi"/>
        </w:rPr>
        <w:t>massimo dei voti</w:t>
      </w:r>
      <w:r w:rsidR="00720074" w:rsidRPr="009E07CB">
        <w:rPr>
          <w:rFonts w:cstheme="minorHAnsi"/>
        </w:rPr>
        <w:t>,</w:t>
      </w:r>
      <w:r w:rsidRPr="009E07CB">
        <w:rPr>
          <w:rFonts w:cstheme="minorHAnsi"/>
        </w:rPr>
        <w:t xml:space="preserve"> lode e menzione d’onore co</w:t>
      </w:r>
      <w:r w:rsidR="00E4421B" w:rsidRPr="009E07CB">
        <w:rPr>
          <w:rFonts w:cstheme="minorHAnsi"/>
        </w:rPr>
        <w:t>n</w:t>
      </w:r>
      <w:r w:rsidR="00392336">
        <w:rPr>
          <w:rFonts w:cstheme="minorHAnsi"/>
        </w:rPr>
        <w:t xml:space="preserve"> il M° Luca </w:t>
      </w:r>
      <w:proofErr w:type="spellStart"/>
      <w:r w:rsidR="00392336">
        <w:rPr>
          <w:rFonts w:cstheme="minorHAnsi"/>
        </w:rPr>
        <w:t>Simoncini</w:t>
      </w:r>
      <w:proofErr w:type="spellEnd"/>
      <w:r w:rsidR="00392336">
        <w:rPr>
          <w:rFonts w:cstheme="minorHAnsi"/>
        </w:rPr>
        <w:t xml:space="preserve">, </w:t>
      </w:r>
      <w:r w:rsidR="00F713C0">
        <w:rPr>
          <w:rFonts w:cstheme="minorHAnsi"/>
        </w:rPr>
        <w:t>che</w:t>
      </w:r>
      <w:r w:rsidRPr="009E07CB">
        <w:rPr>
          <w:rFonts w:cstheme="minorHAnsi"/>
        </w:rPr>
        <w:t xml:space="preserve"> attualmente si sta perfezionando con il M° Giovanni Gnocchi presso il </w:t>
      </w:r>
      <w:proofErr w:type="spellStart"/>
      <w:r w:rsidRPr="009E07CB">
        <w:rPr>
          <w:rFonts w:cstheme="minorHAnsi"/>
        </w:rPr>
        <w:t>Mozarteum</w:t>
      </w:r>
      <w:proofErr w:type="spellEnd"/>
      <w:r w:rsidRPr="009E07CB">
        <w:rPr>
          <w:rFonts w:cstheme="minorHAnsi"/>
        </w:rPr>
        <w:t xml:space="preserve"> di Salisburgo</w:t>
      </w:r>
      <w:r w:rsidR="00392336">
        <w:rPr>
          <w:rFonts w:cstheme="minorHAnsi"/>
        </w:rPr>
        <w:t>.</w:t>
      </w:r>
    </w:p>
    <w:p w14:paraId="4C3BDC9B" w14:textId="4C878B76" w:rsidR="007E2765" w:rsidRPr="009E07CB" w:rsidRDefault="00AC1D1C" w:rsidP="00B87287">
      <w:pPr>
        <w:spacing w:after="0" w:line="240" w:lineRule="auto"/>
        <w:ind w:right="95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Il programma del </w:t>
      </w:r>
      <w:r w:rsidR="00C34768" w:rsidRPr="009E07CB">
        <w:rPr>
          <w:rFonts w:cstheme="minorHAnsi"/>
        </w:rPr>
        <w:t xml:space="preserve">concerto </w:t>
      </w:r>
      <w:r>
        <w:rPr>
          <w:rFonts w:cstheme="minorHAnsi"/>
        </w:rPr>
        <w:t>si completerà con l’esecuzione del D</w:t>
      </w:r>
      <w:r w:rsidR="00C34768" w:rsidRPr="009E07CB">
        <w:rPr>
          <w:rFonts w:cstheme="minorHAnsi"/>
        </w:rPr>
        <w:t>ivertimento</w:t>
      </w:r>
      <w:r w:rsidR="007158EC" w:rsidRPr="009E07CB">
        <w:rPr>
          <w:rFonts w:cstheme="minorHAnsi"/>
        </w:rPr>
        <w:t xml:space="preserve"> per archi</w:t>
      </w:r>
      <w:r w:rsidR="00C34768" w:rsidRPr="009E07CB">
        <w:rPr>
          <w:rFonts w:cstheme="minorHAnsi"/>
        </w:rPr>
        <w:t xml:space="preserve"> in </w:t>
      </w:r>
      <w:r>
        <w:rPr>
          <w:rFonts w:cstheme="minorHAnsi"/>
        </w:rPr>
        <w:t>F</w:t>
      </w:r>
      <w:r w:rsidR="00C34768" w:rsidRPr="009E07CB">
        <w:rPr>
          <w:rFonts w:cstheme="minorHAnsi"/>
        </w:rPr>
        <w:t xml:space="preserve">a </w:t>
      </w:r>
      <w:proofErr w:type="gramStart"/>
      <w:r>
        <w:rPr>
          <w:rFonts w:cstheme="minorHAnsi"/>
        </w:rPr>
        <w:t>M</w:t>
      </w:r>
      <w:r w:rsidR="00C34768" w:rsidRPr="009E07CB">
        <w:rPr>
          <w:rFonts w:cstheme="minorHAnsi"/>
        </w:rPr>
        <w:t>agg</w:t>
      </w:r>
      <w:r w:rsidR="00392336">
        <w:rPr>
          <w:rFonts w:cstheme="minorHAnsi"/>
        </w:rPr>
        <w:t>iore</w:t>
      </w:r>
      <w:r>
        <w:rPr>
          <w:rFonts w:cstheme="minorHAnsi"/>
        </w:rPr>
        <w:t xml:space="preserve">, </w:t>
      </w:r>
      <w:r w:rsidR="00C34768" w:rsidRPr="009E07CB">
        <w:rPr>
          <w:rFonts w:cstheme="minorHAnsi"/>
        </w:rPr>
        <w:t xml:space="preserve"> K</w:t>
      </w:r>
      <w:proofErr w:type="gramEnd"/>
      <w:r>
        <w:rPr>
          <w:rFonts w:cstheme="minorHAnsi"/>
        </w:rPr>
        <w:t xml:space="preserve"> </w:t>
      </w:r>
      <w:r w:rsidR="00C34768" w:rsidRPr="009E07CB">
        <w:rPr>
          <w:rFonts w:cstheme="minorHAnsi"/>
        </w:rPr>
        <w:t>13</w:t>
      </w:r>
      <w:r w:rsidR="00514BBA" w:rsidRPr="009E07CB">
        <w:rPr>
          <w:rFonts w:cstheme="minorHAnsi"/>
        </w:rPr>
        <w:t>8</w:t>
      </w:r>
      <w:r w:rsidR="00C34768" w:rsidRPr="009E07CB">
        <w:rPr>
          <w:rFonts w:cstheme="minorHAnsi"/>
        </w:rPr>
        <w:t xml:space="preserve"> e</w:t>
      </w:r>
      <w:r>
        <w:rPr>
          <w:rFonts w:cstheme="minorHAnsi"/>
        </w:rPr>
        <w:t xml:space="preserve"> della</w:t>
      </w:r>
      <w:r w:rsidRPr="00AC1D1C">
        <w:rPr>
          <w:rFonts w:cstheme="minorHAnsi"/>
        </w:rPr>
        <w:t> Sinfonia n. 36</w:t>
      </w:r>
      <w:r>
        <w:rPr>
          <w:rFonts w:cstheme="minorHAnsi"/>
        </w:rPr>
        <w:t xml:space="preserve">, </w:t>
      </w:r>
      <w:r w:rsidRPr="00AC1D1C">
        <w:rPr>
          <w:rFonts w:cstheme="minorHAnsi"/>
        </w:rPr>
        <w:t>in Do maggiore</w:t>
      </w:r>
      <w:r>
        <w:rPr>
          <w:rFonts w:cstheme="minorHAnsi"/>
        </w:rPr>
        <w:t xml:space="preserve">, </w:t>
      </w:r>
      <w:r w:rsidRPr="00AC1D1C">
        <w:rPr>
          <w:rFonts w:cstheme="minorHAnsi"/>
        </w:rPr>
        <w:t xml:space="preserve">K 425, anche conosciuta come Sinfonia Linz, </w:t>
      </w:r>
      <w:r>
        <w:rPr>
          <w:rFonts w:cstheme="minorHAnsi"/>
        </w:rPr>
        <w:t xml:space="preserve">di </w:t>
      </w:r>
      <w:r w:rsidRPr="00AC1D1C">
        <w:rPr>
          <w:rFonts w:cstheme="minorHAnsi"/>
        </w:rPr>
        <w:t xml:space="preserve"> Wolfgang Amadeus Mozart</w:t>
      </w:r>
      <w:r>
        <w:rPr>
          <w:rFonts w:cstheme="minorHAnsi"/>
        </w:rPr>
        <w:t xml:space="preserve">. </w:t>
      </w:r>
      <w:r w:rsidR="000821E8" w:rsidRPr="009E07CB">
        <w:rPr>
          <w:rFonts w:cstheme="minorHAnsi"/>
        </w:rPr>
        <w:t xml:space="preserve">I direttori </w:t>
      </w:r>
      <w:r w:rsidR="00392336">
        <w:rPr>
          <w:rFonts w:cstheme="minorHAnsi"/>
        </w:rPr>
        <w:t xml:space="preserve">d’orchestra </w:t>
      </w:r>
      <w:r w:rsidR="000821E8" w:rsidRPr="009E07CB">
        <w:rPr>
          <w:rFonts w:cstheme="minorHAnsi"/>
        </w:rPr>
        <w:t>fanno</w:t>
      </w:r>
      <w:r w:rsidR="00214504" w:rsidRPr="009E07CB">
        <w:rPr>
          <w:rFonts w:cstheme="minorHAnsi"/>
        </w:rPr>
        <w:t xml:space="preserve"> p</w:t>
      </w:r>
      <w:r w:rsidR="008403DB" w:rsidRPr="009E07CB">
        <w:rPr>
          <w:rFonts w:cstheme="minorHAnsi"/>
        </w:rPr>
        <w:t>a</w:t>
      </w:r>
      <w:r w:rsidR="00214504" w:rsidRPr="009E07CB">
        <w:rPr>
          <w:rFonts w:cstheme="minorHAnsi"/>
        </w:rPr>
        <w:t>rte del corso di</w:t>
      </w:r>
      <w:r w:rsidR="008403DB" w:rsidRPr="009E07CB">
        <w:rPr>
          <w:rFonts w:cstheme="minorHAnsi"/>
        </w:rPr>
        <w:t xml:space="preserve"> d</w:t>
      </w:r>
      <w:r w:rsidR="007E2765" w:rsidRPr="009E07CB">
        <w:rPr>
          <w:rFonts w:cstheme="minorHAnsi"/>
        </w:rPr>
        <w:t>i</w:t>
      </w:r>
      <w:r w:rsidR="008403DB" w:rsidRPr="009E07CB">
        <w:rPr>
          <w:rFonts w:cstheme="minorHAnsi"/>
        </w:rPr>
        <w:t>rezione</w:t>
      </w:r>
      <w:r w:rsidR="007E2765" w:rsidRPr="009E07CB">
        <w:rPr>
          <w:rFonts w:cstheme="minorHAnsi"/>
        </w:rPr>
        <w:t xml:space="preserve"> d’orchestra</w:t>
      </w:r>
      <w:r w:rsidR="004B4291" w:rsidRPr="009E07CB">
        <w:rPr>
          <w:rFonts w:cstheme="minorHAnsi"/>
        </w:rPr>
        <w:t xml:space="preserve"> </w:t>
      </w:r>
      <w:r w:rsidR="007E2765" w:rsidRPr="009E07CB">
        <w:rPr>
          <w:rFonts w:cstheme="minorHAnsi"/>
        </w:rPr>
        <w:t xml:space="preserve"> </w:t>
      </w:r>
      <w:r w:rsidR="00794329" w:rsidRPr="009E07CB">
        <w:rPr>
          <w:rFonts w:cstheme="minorHAnsi"/>
        </w:rPr>
        <w:t xml:space="preserve"> </w:t>
      </w:r>
      <w:r w:rsidR="007E2765" w:rsidRPr="009E07CB">
        <w:rPr>
          <w:rFonts w:cstheme="minorHAnsi"/>
          <w:color w:val="000000" w:themeColor="text1"/>
        </w:rPr>
        <w:t>dell</w:t>
      </w:r>
      <w:r w:rsidR="00436869" w:rsidRPr="009E07CB">
        <w:rPr>
          <w:rFonts w:cstheme="minorHAnsi"/>
          <w:color w:val="000000" w:themeColor="text1"/>
        </w:rPr>
        <w:t>’</w:t>
      </w:r>
      <w:r w:rsidR="00436869" w:rsidRPr="009E07CB">
        <w:rPr>
          <w:rFonts w:cstheme="minorHAnsi"/>
          <w:b/>
          <w:color w:val="000000" w:themeColor="text1"/>
        </w:rPr>
        <w:t>Accademia di alto perfezionamento</w:t>
      </w:r>
      <w:r w:rsidR="00436869" w:rsidRPr="009E07CB">
        <w:rPr>
          <w:rFonts w:cstheme="minorHAnsi"/>
          <w:color w:val="000000" w:themeColor="text1"/>
        </w:rPr>
        <w:t xml:space="preserve"> dei </w:t>
      </w:r>
      <w:r w:rsidR="00436869" w:rsidRPr="009E07CB">
        <w:rPr>
          <w:rFonts w:cstheme="minorHAnsi"/>
          <w:b/>
          <w:color w:val="000000" w:themeColor="text1"/>
        </w:rPr>
        <w:t>Musici di Parma</w:t>
      </w:r>
      <w:r w:rsidR="003A3F00" w:rsidRPr="009E07CB">
        <w:rPr>
          <w:rFonts w:cstheme="minorHAnsi"/>
          <w:b/>
          <w:bCs/>
          <w:color w:val="000000" w:themeColor="text1"/>
        </w:rPr>
        <w:t xml:space="preserve">, </w:t>
      </w:r>
      <w:r w:rsidR="003A3F00" w:rsidRPr="009E07CB">
        <w:rPr>
          <w:rFonts w:cstheme="minorHAnsi"/>
          <w:color w:val="000000" w:themeColor="text1"/>
        </w:rPr>
        <w:t>accademia</w:t>
      </w:r>
      <w:r w:rsidR="003A3F00" w:rsidRPr="009E07CB">
        <w:rPr>
          <w:rFonts w:cstheme="minorHAnsi"/>
          <w:b/>
          <w:bCs/>
          <w:color w:val="000000" w:themeColor="text1"/>
        </w:rPr>
        <w:t xml:space="preserve"> </w:t>
      </w:r>
      <w:r w:rsidR="003A3F00" w:rsidRPr="009E07CB">
        <w:rPr>
          <w:rFonts w:cstheme="minorHAnsi"/>
          <w:color w:val="000000" w:themeColor="text1"/>
        </w:rPr>
        <w:t>che</w:t>
      </w:r>
      <w:r w:rsidR="00652AD4" w:rsidRPr="009E07CB">
        <w:rPr>
          <w:rFonts w:cstheme="minorHAnsi"/>
          <w:color w:val="000000" w:themeColor="text1"/>
        </w:rPr>
        <w:t xml:space="preserve"> </w:t>
      </w:r>
      <w:r w:rsidR="00436869" w:rsidRPr="009E07CB">
        <w:rPr>
          <w:rFonts w:cstheme="minorHAnsi"/>
          <w:color w:val="000000" w:themeColor="text1"/>
        </w:rPr>
        <w:t>si rivolge a giovani musicisti italiani e stranieri che intendono usufruire di una formazione altamente specializzata, impartita da didatti e concertisti di chiara fama. L’obiettivo dell’Accademia è quello di consolidare le competenze musicali e caratteriali dei giovani musicisti, rendendoli idonei ad affrontare la professione concertistica.</w:t>
      </w:r>
      <w:r w:rsidR="003D6951">
        <w:rPr>
          <w:rFonts w:cstheme="minorHAnsi"/>
          <w:color w:val="000000" w:themeColor="text1"/>
        </w:rPr>
        <w:t xml:space="preserve"> Il concerto, </w:t>
      </w:r>
      <w:r w:rsidR="003D6951" w:rsidRPr="009E07CB">
        <w:rPr>
          <w:rFonts w:cstheme="minorHAnsi"/>
          <w:color w:val="000000" w:themeColor="text1"/>
        </w:rPr>
        <w:t>ad ingresso libero</w:t>
      </w:r>
      <w:r w:rsidR="003D6951">
        <w:rPr>
          <w:rFonts w:cstheme="minorHAnsi"/>
          <w:color w:val="000000" w:themeColor="text1"/>
        </w:rPr>
        <w:t xml:space="preserve">, </w:t>
      </w:r>
      <w:r w:rsidR="007E2765" w:rsidRPr="009E07CB">
        <w:rPr>
          <w:rFonts w:cstheme="minorHAnsi"/>
          <w:color w:val="000000" w:themeColor="text1"/>
        </w:rPr>
        <w:t>sarà introdotto dal M° Daniele Agiman</w:t>
      </w:r>
      <w:r w:rsidR="003D6951">
        <w:rPr>
          <w:rFonts w:cstheme="minorHAnsi"/>
          <w:color w:val="000000" w:themeColor="text1"/>
        </w:rPr>
        <w:t>.</w:t>
      </w:r>
    </w:p>
    <w:p w14:paraId="02585887" w14:textId="77777777" w:rsidR="00067205" w:rsidRPr="009E07CB" w:rsidRDefault="00067205" w:rsidP="00B87287">
      <w:pPr>
        <w:spacing w:after="0" w:line="240" w:lineRule="auto"/>
        <w:ind w:right="95"/>
        <w:jc w:val="both"/>
        <w:rPr>
          <w:rFonts w:cstheme="minorHAnsi"/>
          <w:b/>
          <w:color w:val="006666"/>
          <w:sz w:val="24"/>
          <w:szCs w:val="24"/>
        </w:rPr>
      </w:pPr>
    </w:p>
    <w:p w14:paraId="0DA1C40D" w14:textId="371AC065" w:rsidR="00BE7D28" w:rsidRPr="009E07CB" w:rsidRDefault="00BE7D28" w:rsidP="00B87287">
      <w:pPr>
        <w:spacing w:after="0" w:line="240" w:lineRule="auto"/>
        <w:ind w:left="426" w:right="95"/>
        <w:jc w:val="center"/>
        <w:rPr>
          <w:rFonts w:cstheme="minorHAnsi"/>
          <w:b/>
          <w:color w:val="595959" w:themeColor="text1" w:themeTint="A6"/>
        </w:rPr>
      </w:pPr>
      <w:r w:rsidRPr="009E07CB">
        <w:rPr>
          <w:rFonts w:cstheme="minorHAnsi"/>
          <w:b/>
          <w:color w:val="006666"/>
          <w:sz w:val="24"/>
          <w:szCs w:val="24"/>
        </w:rPr>
        <w:t>CURRICULA</w:t>
      </w:r>
    </w:p>
    <w:p w14:paraId="11EAE2AB" w14:textId="77777777" w:rsidR="00BE7D28" w:rsidRPr="009E07CB" w:rsidRDefault="00BE7D28" w:rsidP="00B87287">
      <w:pPr>
        <w:overflowPunct w:val="0"/>
        <w:autoSpaceDE w:val="0"/>
        <w:autoSpaceDN w:val="0"/>
        <w:adjustRightInd w:val="0"/>
        <w:spacing w:after="0" w:line="240" w:lineRule="auto"/>
        <w:ind w:right="95"/>
        <w:rPr>
          <w:rFonts w:cstheme="minorHAnsi"/>
          <w:b/>
        </w:rPr>
      </w:pPr>
    </w:p>
    <w:p w14:paraId="42734390" w14:textId="350789A2" w:rsidR="00BE7D28" w:rsidRPr="009E07CB" w:rsidRDefault="00BE7D28" w:rsidP="00B87287">
      <w:pPr>
        <w:overflowPunct w:val="0"/>
        <w:autoSpaceDE w:val="0"/>
        <w:autoSpaceDN w:val="0"/>
        <w:adjustRightInd w:val="0"/>
        <w:spacing w:after="0" w:line="240" w:lineRule="auto"/>
        <w:ind w:right="95"/>
        <w:jc w:val="both"/>
        <w:rPr>
          <w:rFonts w:cstheme="minorHAnsi"/>
          <w:color w:val="595959" w:themeColor="text1" w:themeTint="A6"/>
          <w:sz w:val="20"/>
          <w:szCs w:val="20"/>
        </w:rPr>
      </w:pPr>
      <w:r w:rsidRPr="009E07CB">
        <w:rPr>
          <w:rFonts w:cs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58BBB93" wp14:editId="52377460">
            <wp:simplePos x="0" y="0"/>
            <wp:positionH relativeFrom="column">
              <wp:posOffset>-1905</wp:posOffset>
            </wp:positionH>
            <wp:positionV relativeFrom="paragraph">
              <wp:posOffset>6985</wp:posOffset>
            </wp:positionV>
            <wp:extent cx="870585" cy="1172845"/>
            <wp:effectExtent l="0" t="0" r="5715" b="8255"/>
            <wp:wrapSquare wrapText="bothSides"/>
            <wp:docPr id="51075639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17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7CB">
        <w:rPr>
          <w:rFonts w:cstheme="minorHAnsi"/>
          <w:b/>
          <w:color w:val="595959" w:themeColor="text1" w:themeTint="A6"/>
          <w:sz w:val="20"/>
          <w:szCs w:val="20"/>
        </w:rPr>
        <w:t>I Musici di Parma</w:t>
      </w:r>
      <w:r w:rsidRPr="009E07CB">
        <w:rPr>
          <w:rFonts w:cstheme="minorHAnsi"/>
          <w:color w:val="595959" w:themeColor="text1" w:themeTint="A6"/>
          <w:sz w:val="20"/>
          <w:szCs w:val="20"/>
        </w:rPr>
        <w:t xml:space="preserve"> nascono nel 2002 con lo scopo di promuovere e svolgere attività sinfonica, lirica, cameristica e concertistica attraverso la propria compagine orchestrale. L’Orchestra, sin dalla costituzione, si prefigge il duplice intento di riscoprire opere inedite e di divulgare capolavori d’ogni tempo. In formazione cameristica o sinfonica, affronta un ampio repertorio che va dal barocco al classicismo, fino alle più belle pagine della musica del Novecento. Ha accompagnato in concerti e recital musicisti e cantanti di fama internazionale. Si è distinta nel panorama musicale europeo per l'originalità dei programmi e per la qualità delle esecuzioni, riscuotendo consensi di pubblico, critica ed esibendosi in importanti teatri, sale da concerto, festival.</w:t>
      </w:r>
    </w:p>
    <w:p w14:paraId="0455BF30" w14:textId="77777777" w:rsidR="003C1D30" w:rsidRDefault="00BE7D28" w:rsidP="00B87287">
      <w:pPr>
        <w:overflowPunct w:val="0"/>
        <w:autoSpaceDE w:val="0"/>
        <w:autoSpaceDN w:val="0"/>
        <w:adjustRightInd w:val="0"/>
        <w:spacing w:after="0" w:line="240" w:lineRule="auto"/>
        <w:ind w:right="95"/>
        <w:jc w:val="both"/>
        <w:rPr>
          <w:rFonts w:cstheme="minorHAnsi"/>
          <w:color w:val="595959" w:themeColor="text1" w:themeTint="A6"/>
          <w:sz w:val="20"/>
          <w:szCs w:val="20"/>
        </w:rPr>
      </w:pPr>
      <w:r w:rsidRPr="009E07CB">
        <w:rPr>
          <w:rFonts w:cstheme="minorHAnsi"/>
          <w:color w:val="595959" w:themeColor="text1" w:themeTint="A6"/>
          <w:sz w:val="20"/>
          <w:szCs w:val="20"/>
        </w:rPr>
        <w:t xml:space="preserve">I Musici di Parma nel 2010 fondano la propria </w:t>
      </w:r>
      <w:r w:rsidRPr="009E07CB">
        <w:rPr>
          <w:rFonts w:cstheme="minorHAnsi"/>
          <w:b/>
          <w:color w:val="595959" w:themeColor="text1" w:themeTint="A6"/>
          <w:sz w:val="20"/>
          <w:szCs w:val="20"/>
        </w:rPr>
        <w:t>Accademia di alto perfezionamento</w:t>
      </w:r>
      <w:r w:rsidRPr="009E07CB">
        <w:rPr>
          <w:rFonts w:cstheme="minorHAnsi"/>
          <w:color w:val="595959" w:themeColor="text1" w:themeTint="A6"/>
          <w:sz w:val="20"/>
          <w:szCs w:val="20"/>
        </w:rPr>
        <w:t xml:space="preserve"> con sede, attualmente, presso </w:t>
      </w:r>
      <w:proofErr w:type="gramStart"/>
      <w:r w:rsidRPr="009E07CB">
        <w:rPr>
          <w:rFonts w:cstheme="minorHAnsi"/>
          <w:color w:val="595959" w:themeColor="text1" w:themeTint="A6"/>
          <w:sz w:val="20"/>
          <w:szCs w:val="20"/>
        </w:rPr>
        <w:t>il  Palazzo</w:t>
      </w:r>
      <w:proofErr w:type="gramEnd"/>
      <w:r w:rsidRPr="009E07CB">
        <w:rPr>
          <w:rFonts w:cstheme="minorHAnsi"/>
          <w:color w:val="595959" w:themeColor="text1" w:themeTint="A6"/>
          <w:sz w:val="20"/>
          <w:szCs w:val="20"/>
        </w:rPr>
        <w:t xml:space="preserve"> dei Congressi a Salsomaggiore Terme (PR) e diventano un vero e proprio centro di produzione </w:t>
      </w:r>
    </w:p>
    <w:p w14:paraId="1AAC03C9" w14:textId="77777777" w:rsidR="003C1D30" w:rsidRDefault="003C1D30" w:rsidP="00B87287">
      <w:pPr>
        <w:overflowPunct w:val="0"/>
        <w:autoSpaceDE w:val="0"/>
        <w:autoSpaceDN w:val="0"/>
        <w:adjustRightInd w:val="0"/>
        <w:spacing w:after="0" w:line="240" w:lineRule="auto"/>
        <w:ind w:right="95"/>
        <w:jc w:val="both"/>
        <w:rPr>
          <w:rFonts w:cstheme="minorHAnsi"/>
          <w:color w:val="595959" w:themeColor="text1" w:themeTint="A6"/>
          <w:sz w:val="20"/>
          <w:szCs w:val="20"/>
        </w:rPr>
      </w:pPr>
    </w:p>
    <w:p w14:paraId="0102C01B" w14:textId="77777777" w:rsidR="003C1D30" w:rsidRDefault="003C1D30" w:rsidP="00B87287">
      <w:pPr>
        <w:overflowPunct w:val="0"/>
        <w:autoSpaceDE w:val="0"/>
        <w:autoSpaceDN w:val="0"/>
        <w:adjustRightInd w:val="0"/>
        <w:spacing w:after="0" w:line="240" w:lineRule="auto"/>
        <w:ind w:right="95"/>
        <w:jc w:val="both"/>
        <w:rPr>
          <w:rFonts w:cstheme="minorHAnsi"/>
          <w:color w:val="595959" w:themeColor="text1" w:themeTint="A6"/>
          <w:sz w:val="20"/>
          <w:szCs w:val="20"/>
        </w:rPr>
      </w:pPr>
    </w:p>
    <w:p w14:paraId="7FCBE10D" w14:textId="77777777" w:rsidR="003C1D30" w:rsidRDefault="003C1D30" w:rsidP="00B87287">
      <w:pPr>
        <w:overflowPunct w:val="0"/>
        <w:autoSpaceDE w:val="0"/>
        <w:autoSpaceDN w:val="0"/>
        <w:adjustRightInd w:val="0"/>
        <w:spacing w:after="0" w:line="240" w:lineRule="auto"/>
        <w:ind w:right="95"/>
        <w:jc w:val="both"/>
        <w:rPr>
          <w:rFonts w:cstheme="minorHAnsi"/>
          <w:color w:val="595959" w:themeColor="text1" w:themeTint="A6"/>
          <w:sz w:val="20"/>
          <w:szCs w:val="20"/>
        </w:rPr>
      </w:pPr>
    </w:p>
    <w:p w14:paraId="53BFC7C6" w14:textId="619081AE" w:rsidR="00BE7D28" w:rsidRPr="009E07CB" w:rsidRDefault="00BE7D28" w:rsidP="00B87287">
      <w:pPr>
        <w:overflowPunct w:val="0"/>
        <w:autoSpaceDE w:val="0"/>
        <w:autoSpaceDN w:val="0"/>
        <w:adjustRightInd w:val="0"/>
        <w:spacing w:after="0" w:line="240" w:lineRule="auto"/>
        <w:ind w:right="95"/>
        <w:jc w:val="both"/>
        <w:rPr>
          <w:rFonts w:cstheme="minorHAnsi"/>
          <w:color w:val="595959" w:themeColor="text1" w:themeTint="A6"/>
          <w:sz w:val="20"/>
          <w:szCs w:val="20"/>
        </w:rPr>
      </w:pPr>
      <w:r w:rsidRPr="009E07CB">
        <w:rPr>
          <w:rFonts w:cstheme="minorHAnsi"/>
          <w:color w:val="595959" w:themeColor="text1" w:themeTint="A6"/>
          <w:sz w:val="20"/>
          <w:szCs w:val="20"/>
        </w:rPr>
        <w:t>musicale, organizzando i propri festival e rassegne musicali. L'Accademia offre ai giovani musicisti italiani e stranieri un'opportunità di formazione altamente specializzata, con lo scopo di rendere le competenze tecnico musicali idonee ad affrontare la professione concertistica a tutto tondo, grazie ad un approccio integrato tra momento didattico ed esperienza sul palcoscenico.</w:t>
      </w:r>
    </w:p>
    <w:p w14:paraId="7F5FC66D" w14:textId="77777777" w:rsidR="00BE7D28" w:rsidRPr="009E07CB" w:rsidRDefault="00BE7D28" w:rsidP="00B87287">
      <w:pPr>
        <w:overflowPunct w:val="0"/>
        <w:autoSpaceDE w:val="0"/>
        <w:autoSpaceDN w:val="0"/>
        <w:adjustRightInd w:val="0"/>
        <w:spacing w:after="0" w:line="240" w:lineRule="auto"/>
        <w:ind w:right="95"/>
        <w:jc w:val="both"/>
        <w:rPr>
          <w:rFonts w:cstheme="minorHAnsi"/>
          <w:b/>
          <w:color w:val="595959" w:themeColor="text1" w:themeTint="A6"/>
          <w:sz w:val="20"/>
          <w:szCs w:val="20"/>
        </w:rPr>
      </w:pPr>
      <w:r w:rsidRPr="009E07CB">
        <w:rPr>
          <w:rFonts w:cstheme="minorHAnsi"/>
          <w:color w:val="595959" w:themeColor="text1" w:themeTint="A6"/>
          <w:sz w:val="20"/>
          <w:szCs w:val="20"/>
        </w:rPr>
        <w:t xml:space="preserve">Nel mese di gennaio 2022 I Musici di Parma hanno perfezionato la procedura di trasformazione in </w:t>
      </w:r>
      <w:r w:rsidRPr="009E07CB">
        <w:rPr>
          <w:rFonts w:cstheme="minorHAnsi"/>
          <w:b/>
          <w:color w:val="595959" w:themeColor="text1" w:themeTint="A6"/>
          <w:sz w:val="20"/>
          <w:szCs w:val="20"/>
        </w:rPr>
        <w:t>Fondazione I Musici di Parma – ETS.</w:t>
      </w:r>
    </w:p>
    <w:p w14:paraId="184C3917" w14:textId="77777777" w:rsidR="00BE7D28" w:rsidRPr="009E07CB" w:rsidRDefault="00BE7D28" w:rsidP="00B87287">
      <w:pPr>
        <w:overflowPunct w:val="0"/>
        <w:autoSpaceDE w:val="0"/>
        <w:autoSpaceDN w:val="0"/>
        <w:adjustRightInd w:val="0"/>
        <w:spacing w:after="0" w:line="240" w:lineRule="auto"/>
        <w:ind w:right="95"/>
        <w:jc w:val="both"/>
        <w:rPr>
          <w:rFonts w:cstheme="minorHAnsi"/>
          <w:sz w:val="20"/>
          <w:szCs w:val="20"/>
        </w:rPr>
      </w:pPr>
    </w:p>
    <w:p w14:paraId="3F36D3A3" w14:textId="77777777" w:rsidR="00BE7D28" w:rsidRPr="009E07CB" w:rsidRDefault="00BE7D28" w:rsidP="00B87287">
      <w:pPr>
        <w:overflowPunct w:val="0"/>
        <w:autoSpaceDE w:val="0"/>
        <w:autoSpaceDN w:val="0"/>
        <w:adjustRightInd w:val="0"/>
        <w:spacing w:after="0" w:line="240" w:lineRule="auto"/>
        <w:ind w:right="95"/>
        <w:jc w:val="both"/>
        <w:rPr>
          <w:rFonts w:cstheme="minorHAnsi"/>
          <w:sz w:val="20"/>
          <w:szCs w:val="20"/>
        </w:rPr>
      </w:pPr>
    </w:p>
    <w:p w14:paraId="3561FB78" w14:textId="71DA8CE2" w:rsidR="00BE7D28" w:rsidRPr="009E07CB" w:rsidRDefault="00BE7D28" w:rsidP="00B87287">
      <w:pPr>
        <w:overflowPunct w:val="0"/>
        <w:autoSpaceDE w:val="0"/>
        <w:autoSpaceDN w:val="0"/>
        <w:adjustRightInd w:val="0"/>
        <w:spacing w:after="0" w:line="240" w:lineRule="auto"/>
        <w:ind w:right="95"/>
        <w:rPr>
          <w:rFonts w:cstheme="minorHAnsi"/>
          <w:b/>
          <w:color w:val="595959" w:themeColor="text1" w:themeTint="A6"/>
        </w:rPr>
      </w:pPr>
      <w:r w:rsidRPr="009E07CB">
        <w:rPr>
          <w:rFonts w:cstheme="minorHAnsi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CA7D4F6" wp14:editId="67B6C2D7">
            <wp:simplePos x="0" y="0"/>
            <wp:positionH relativeFrom="column">
              <wp:posOffset>3810</wp:posOffset>
            </wp:positionH>
            <wp:positionV relativeFrom="paragraph">
              <wp:posOffset>56515</wp:posOffset>
            </wp:positionV>
            <wp:extent cx="870585" cy="1172210"/>
            <wp:effectExtent l="0" t="0" r="5715" b="8890"/>
            <wp:wrapSquare wrapText="bothSides"/>
            <wp:docPr id="118421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7CB">
        <w:rPr>
          <w:rFonts w:cstheme="minorHAnsi"/>
          <w:b/>
          <w:color w:val="595959" w:themeColor="text1" w:themeTint="A6"/>
        </w:rPr>
        <w:t>The Sound of Future</w:t>
      </w:r>
    </w:p>
    <w:p w14:paraId="0AF8E99D" w14:textId="77777777" w:rsidR="00BE7D28" w:rsidRPr="009E07CB" w:rsidRDefault="00BE7D28" w:rsidP="00B87287">
      <w:pPr>
        <w:overflowPunct w:val="0"/>
        <w:autoSpaceDE w:val="0"/>
        <w:autoSpaceDN w:val="0"/>
        <w:adjustRightInd w:val="0"/>
        <w:spacing w:after="0" w:line="240" w:lineRule="auto"/>
        <w:ind w:right="95"/>
        <w:jc w:val="both"/>
        <w:rPr>
          <w:rFonts w:cstheme="minorHAnsi"/>
          <w:color w:val="595959" w:themeColor="text1" w:themeTint="A6"/>
          <w:sz w:val="20"/>
          <w:szCs w:val="20"/>
        </w:rPr>
      </w:pPr>
    </w:p>
    <w:p w14:paraId="5745E12D" w14:textId="02B018E7" w:rsidR="00BE7D28" w:rsidRPr="009E07CB" w:rsidRDefault="00BE7D28" w:rsidP="00B87287">
      <w:pPr>
        <w:widowControl w:val="0"/>
        <w:autoSpaceDE w:val="0"/>
        <w:autoSpaceDN w:val="0"/>
        <w:adjustRightInd w:val="0"/>
        <w:spacing w:after="0" w:line="240" w:lineRule="auto"/>
        <w:ind w:right="95"/>
        <w:jc w:val="both"/>
        <w:rPr>
          <w:rFonts w:cstheme="minorHAnsi"/>
          <w:color w:val="595959" w:themeColor="text1" w:themeTint="A6"/>
          <w:sz w:val="20"/>
          <w:szCs w:val="20"/>
        </w:rPr>
      </w:pPr>
      <w:r w:rsidRPr="009E07CB">
        <w:rPr>
          <w:rFonts w:cstheme="minorHAnsi"/>
          <w:color w:val="595959" w:themeColor="text1" w:themeTint="A6"/>
          <w:sz w:val="20"/>
          <w:szCs w:val="20"/>
        </w:rPr>
        <w:t>L’</w:t>
      </w:r>
      <w:r w:rsidRPr="009E07CB">
        <w:rPr>
          <w:rFonts w:cstheme="minorHAnsi"/>
          <w:b/>
          <w:color w:val="595959" w:themeColor="text1" w:themeTint="A6"/>
          <w:sz w:val="20"/>
          <w:szCs w:val="20"/>
        </w:rPr>
        <w:t>Accademia di alto perfezionamento</w:t>
      </w:r>
      <w:r w:rsidRPr="009E07CB">
        <w:rPr>
          <w:rFonts w:cstheme="minorHAnsi"/>
          <w:color w:val="595959" w:themeColor="text1" w:themeTint="A6"/>
          <w:sz w:val="20"/>
          <w:szCs w:val="20"/>
        </w:rPr>
        <w:t xml:space="preserve"> dei </w:t>
      </w:r>
      <w:r w:rsidRPr="009E07CB">
        <w:rPr>
          <w:rFonts w:cstheme="minorHAnsi"/>
          <w:b/>
          <w:color w:val="595959" w:themeColor="text1" w:themeTint="A6"/>
          <w:sz w:val="20"/>
          <w:szCs w:val="20"/>
        </w:rPr>
        <w:t>Musici di Parma</w:t>
      </w:r>
      <w:r w:rsidRPr="009E07CB">
        <w:rPr>
          <w:rFonts w:cstheme="minorHAnsi"/>
          <w:b/>
          <w:bCs/>
          <w:color w:val="595959" w:themeColor="text1" w:themeTint="A6"/>
          <w:sz w:val="20"/>
          <w:szCs w:val="20"/>
        </w:rPr>
        <w:t xml:space="preserve"> </w:t>
      </w:r>
      <w:r w:rsidRPr="009E07CB">
        <w:rPr>
          <w:rFonts w:cstheme="minorHAnsi"/>
          <w:color w:val="595959" w:themeColor="text1" w:themeTint="A6"/>
          <w:sz w:val="20"/>
          <w:szCs w:val="20"/>
        </w:rPr>
        <w:t xml:space="preserve">si rivolge a giovani musicisti italiani e stranieri che intendono usufruire di una formazione altamente specializzata, impartita da didatti e concertisti di chiara fama. L’obiettivo dell’Accademia è quello di consolidare le competenze musicali e caratteriali dei giovani musicisti, rendendoli idonei ad affrontare la professione </w:t>
      </w:r>
      <w:proofErr w:type="spellStart"/>
      <w:r w:rsidRPr="009E07CB">
        <w:rPr>
          <w:rFonts w:cstheme="minorHAnsi"/>
          <w:color w:val="595959" w:themeColor="text1" w:themeTint="A6"/>
          <w:sz w:val="20"/>
          <w:szCs w:val="20"/>
        </w:rPr>
        <w:t>concertistica.Con</w:t>
      </w:r>
      <w:proofErr w:type="spellEnd"/>
      <w:r w:rsidRPr="009E07CB">
        <w:rPr>
          <w:rFonts w:cstheme="minorHAnsi"/>
          <w:color w:val="595959" w:themeColor="text1" w:themeTint="A6"/>
          <w:sz w:val="20"/>
          <w:szCs w:val="20"/>
        </w:rPr>
        <w:t xml:space="preserve"> sede all’interno del prestigioso </w:t>
      </w:r>
      <w:r w:rsidRPr="009E07CB">
        <w:rPr>
          <w:rFonts w:cstheme="minorHAnsi"/>
          <w:b/>
          <w:color w:val="595959" w:themeColor="text1" w:themeTint="A6"/>
          <w:sz w:val="20"/>
          <w:szCs w:val="20"/>
        </w:rPr>
        <w:t xml:space="preserve">Palazzo dei Congressi </w:t>
      </w:r>
      <w:r w:rsidRPr="009E07CB">
        <w:rPr>
          <w:rFonts w:cstheme="minorHAnsi"/>
          <w:color w:val="595959" w:themeColor="text1" w:themeTint="A6"/>
          <w:sz w:val="20"/>
          <w:szCs w:val="20"/>
        </w:rPr>
        <w:t>di</w:t>
      </w:r>
      <w:r w:rsidRPr="009E07CB">
        <w:rPr>
          <w:rFonts w:cstheme="minorHAnsi"/>
          <w:b/>
          <w:color w:val="595959" w:themeColor="text1" w:themeTint="A6"/>
          <w:sz w:val="20"/>
          <w:szCs w:val="20"/>
        </w:rPr>
        <w:t xml:space="preserve"> Salsomaggiore Terme</w:t>
      </w:r>
      <w:r w:rsidRPr="009E07CB">
        <w:rPr>
          <w:rFonts w:cstheme="minorHAnsi"/>
          <w:color w:val="595959" w:themeColor="text1" w:themeTint="A6"/>
          <w:sz w:val="20"/>
          <w:szCs w:val="20"/>
        </w:rPr>
        <w:t xml:space="preserve">, l’Accademia si avvale della collaborazione didattica annuale di docenti provenienti dalle più prestigiose orchestre italiane e straniere come il Teatro alla Scala di Milano, l’Orchestra dell’Accademia Nazionale di Santa Cecilia, l’Orchestra dell’Arena di Verona, i Berliner </w:t>
      </w:r>
      <w:proofErr w:type="spellStart"/>
      <w:r w:rsidRPr="009E07CB">
        <w:rPr>
          <w:rFonts w:cstheme="minorHAnsi"/>
          <w:color w:val="595959" w:themeColor="text1" w:themeTint="A6"/>
          <w:sz w:val="20"/>
          <w:szCs w:val="20"/>
        </w:rPr>
        <w:t>Philharmoniker</w:t>
      </w:r>
      <w:proofErr w:type="spellEnd"/>
      <w:r w:rsidRPr="009E07CB">
        <w:rPr>
          <w:rFonts w:cstheme="minorHAnsi"/>
          <w:color w:val="595959" w:themeColor="text1" w:themeTint="A6"/>
          <w:sz w:val="20"/>
          <w:szCs w:val="20"/>
        </w:rPr>
        <w:t>. L’eccezionalità del proprio corpo docente, il rigore del programma di studi e la particolare formula didattica, che abbina programmaticamente studio ed esibizione concertistica, portano la Musici Academy a distinguersi tra le più importanti accademie musicali del panorama europeo, permettendo ai propri studenti di qualificarsi e vincere importanti concorsi e audizioni. </w:t>
      </w:r>
    </w:p>
    <w:p w14:paraId="2EDC6838" w14:textId="77777777" w:rsidR="00BE7D28" w:rsidRPr="009E07CB" w:rsidRDefault="00BE7D28" w:rsidP="00B87287">
      <w:pPr>
        <w:widowControl w:val="0"/>
        <w:autoSpaceDE w:val="0"/>
        <w:autoSpaceDN w:val="0"/>
        <w:adjustRightInd w:val="0"/>
        <w:spacing w:after="0" w:line="240" w:lineRule="auto"/>
        <w:ind w:right="95"/>
        <w:jc w:val="both"/>
        <w:rPr>
          <w:rFonts w:cstheme="minorHAnsi"/>
          <w:b/>
          <w:color w:val="006666"/>
          <w:sz w:val="24"/>
          <w:szCs w:val="24"/>
        </w:rPr>
      </w:pPr>
      <w:r w:rsidRPr="009E07CB">
        <w:rPr>
          <w:rFonts w:cstheme="minorHAnsi"/>
          <w:b/>
          <w:color w:val="595959" w:themeColor="text1" w:themeTint="A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43E700F" w14:textId="77777777" w:rsidR="009E07CB" w:rsidRPr="009E07CB" w:rsidRDefault="009E07CB" w:rsidP="00B87287">
      <w:pPr>
        <w:spacing w:after="0" w:line="240" w:lineRule="auto"/>
        <w:ind w:right="95"/>
        <w:jc w:val="both"/>
        <w:rPr>
          <w:rFonts w:cstheme="minorHAnsi"/>
          <w:color w:val="595959" w:themeColor="text1" w:themeTint="A6"/>
          <w:sz w:val="20"/>
          <w:szCs w:val="20"/>
        </w:rPr>
      </w:pPr>
    </w:p>
    <w:p w14:paraId="05AD0310" w14:textId="77777777" w:rsidR="009E07CB" w:rsidRPr="009E07CB" w:rsidRDefault="009E07CB" w:rsidP="00B87287">
      <w:pPr>
        <w:spacing w:after="0" w:line="240" w:lineRule="auto"/>
        <w:ind w:right="95"/>
        <w:jc w:val="both"/>
        <w:rPr>
          <w:rFonts w:cstheme="minorHAnsi"/>
          <w:color w:val="595959" w:themeColor="text1" w:themeTint="A6"/>
          <w:sz w:val="20"/>
          <w:szCs w:val="20"/>
        </w:rPr>
      </w:pPr>
    </w:p>
    <w:p w14:paraId="3DEA667A" w14:textId="732A9C2D" w:rsidR="00067205" w:rsidRPr="009E07CB" w:rsidRDefault="009E07CB" w:rsidP="00B87287">
      <w:pPr>
        <w:spacing w:after="0" w:line="240" w:lineRule="auto"/>
        <w:ind w:right="95"/>
        <w:jc w:val="both"/>
        <w:rPr>
          <w:rFonts w:eastAsia="Calibri" w:cstheme="minorHAnsi"/>
          <w:color w:val="595959" w:themeColor="text1" w:themeTint="A6"/>
          <w:sz w:val="20"/>
          <w:szCs w:val="20"/>
        </w:rPr>
      </w:pPr>
      <w:r w:rsidRPr="009E07CB">
        <w:rPr>
          <w:rFonts w:cstheme="minorHAnsi"/>
          <w:b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59FC2AB8" wp14:editId="04600849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136912" cy="1598930"/>
            <wp:effectExtent l="0" t="0" r="6350" b="1270"/>
            <wp:wrapSquare wrapText="bothSides"/>
            <wp:docPr id="1196371681" name="Immagine 3" descr="Immagine che contiene musica, Strumento musicale, strumento a corde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371681" name="Immagine 3" descr="Immagine che contiene musica, Strumento musicale, strumento a corde, pers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912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5F6" w:rsidRPr="009E07CB">
        <w:rPr>
          <w:rFonts w:cstheme="minorHAnsi"/>
          <w:b/>
          <w:color w:val="595959" w:themeColor="text1" w:themeTint="A6"/>
          <w:sz w:val="20"/>
          <w:szCs w:val="20"/>
        </w:rPr>
        <w:t>G</w:t>
      </w:r>
      <w:r w:rsidR="00067205" w:rsidRPr="009E07CB">
        <w:rPr>
          <w:rFonts w:eastAsia="Calibri" w:cstheme="minorHAnsi"/>
          <w:b/>
          <w:color w:val="595959" w:themeColor="text1" w:themeTint="A6"/>
          <w:sz w:val="20"/>
          <w:szCs w:val="20"/>
        </w:rPr>
        <w:t>iacomo Cardelli</w:t>
      </w:r>
      <w:r w:rsidR="00067205" w:rsidRPr="009E07CB">
        <w:rPr>
          <w:rFonts w:eastAsia="Calibri" w:cstheme="minorHAnsi"/>
          <w:color w:val="595959" w:themeColor="text1" w:themeTint="A6"/>
          <w:sz w:val="20"/>
          <w:szCs w:val="20"/>
        </w:rPr>
        <w:t xml:space="preserve">, nato a Ferrara nel 1994, nel 2013 si è diplomato in violoncello con 10, Lode e Menzione d’Onore sotto la guida del M° Luca Simoncini presso il Conservatorio di Rovigo. Nel 2016 ottiene il Diploma in Master of Arts in Music Performance e successivamente nel 2018 il Master of </w:t>
      </w:r>
      <w:proofErr w:type="spellStart"/>
      <w:r w:rsidR="00067205" w:rsidRPr="009E07CB">
        <w:rPr>
          <w:rFonts w:eastAsia="Calibri" w:cstheme="minorHAnsi"/>
          <w:color w:val="595959" w:themeColor="text1" w:themeTint="A6"/>
          <w:sz w:val="20"/>
          <w:szCs w:val="20"/>
        </w:rPr>
        <w:t>Arts</w:t>
      </w:r>
      <w:proofErr w:type="spellEnd"/>
      <w:r w:rsidR="00067205" w:rsidRPr="009E07CB">
        <w:rPr>
          <w:rFonts w:eastAsia="Calibri" w:cstheme="minorHAnsi"/>
          <w:color w:val="595959" w:themeColor="text1" w:themeTint="A6"/>
          <w:sz w:val="20"/>
          <w:szCs w:val="20"/>
        </w:rPr>
        <w:t xml:space="preserve"> in </w:t>
      </w:r>
      <w:proofErr w:type="spellStart"/>
      <w:r w:rsidR="00067205" w:rsidRPr="009E07CB">
        <w:rPr>
          <w:rFonts w:eastAsia="Calibri" w:cstheme="minorHAnsi"/>
          <w:color w:val="595959" w:themeColor="text1" w:themeTint="A6"/>
          <w:sz w:val="20"/>
          <w:szCs w:val="20"/>
        </w:rPr>
        <w:t>Specialized</w:t>
      </w:r>
      <w:proofErr w:type="spellEnd"/>
      <w:r w:rsidR="00067205" w:rsidRPr="009E07CB">
        <w:rPr>
          <w:rFonts w:eastAsia="Calibri" w:cstheme="minorHAnsi"/>
          <w:color w:val="595959" w:themeColor="text1" w:themeTint="A6"/>
          <w:sz w:val="20"/>
          <w:szCs w:val="20"/>
        </w:rPr>
        <w:t xml:space="preserve"> Music Performance (</w:t>
      </w:r>
      <w:proofErr w:type="spellStart"/>
      <w:r w:rsidR="00067205" w:rsidRPr="009E07CB">
        <w:rPr>
          <w:rFonts w:eastAsia="Calibri" w:cstheme="minorHAnsi"/>
          <w:color w:val="595959" w:themeColor="text1" w:themeTint="A6"/>
          <w:sz w:val="20"/>
          <w:szCs w:val="20"/>
        </w:rPr>
        <w:t>Soloist</w:t>
      </w:r>
      <w:proofErr w:type="spellEnd"/>
      <w:r w:rsidR="00067205" w:rsidRPr="009E07CB">
        <w:rPr>
          <w:rFonts w:eastAsia="Calibri" w:cs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="00067205" w:rsidRPr="009E07CB">
        <w:rPr>
          <w:rFonts w:eastAsia="Calibri" w:cstheme="minorHAnsi"/>
          <w:color w:val="595959" w:themeColor="text1" w:themeTint="A6"/>
          <w:sz w:val="20"/>
          <w:szCs w:val="20"/>
        </w:rPr>
        <w:t>Diplome</w:t>
      </w:r>
      <w:proofErr w:type="spellEnd"/>
      <w:r w:rsidR="00067205" w:rsidRPr="009E07CB">
        <w:rPr>
          <w:rFonts w:eastAsia="Calibri" w:cstheme="minorHAnsi"/>
          <w:color w:val="595959" w:themeColor="text1" w:themeTint="A6"/>
          <w:sz w:val="20"/>
          <w:szCs w:val="20"/>
        </w:rPr>
        <w:t>) entrambi presso il Conservatorio della Svizzera Italiana sotto la guida del Maestro Enrico Dindo. Attualmente frequenta il Post Graduate presso l’</w:t>
      </w:r>
      <w:proofErr w:type="spellStart"/>
      <w:r w:rsidR="00067205" w:rsidRPr="009E07CB">
        <w:rPr>
          <w:rFonts w:eastAsia="Calibri" w:cstheme="minorHAnsi"/>
          <w:color w:val="595959" w:themeColor="text1" w:themeTint="A6"/>
          <w:sz w:val="20"/>
          <w:szCs w:val="20"/>
        </w:rPr>
        <w:t>Universität</w:t>
      </w:r>
      <w:proofErr w:type="spellEnd"/>
      <w:r w:rsidR="00067205" w:rsidRPr="009E07CB">
        <w:rPr>
          <w:rFonts w:eastAsia="Calibri" w:cs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="00067205" w:rsidRPr="009E07CB">
        <w:rPr>
          <w:rFonts w:eastAsia="Calibri" w:cstheme="minorHAnsi"/>
          <w:color w:val="595959" w:themeColor="text1" w:themeTint="A6"/>
          <w:sz w:val="20"/>
          <w:szCs w:val="20"/>
        </w:rPr>
        <w:t>Mozarteum</w:t>
      </w:r>
      <w:proofErr w:type="spellEnd"/>
      <w:r w:rsidR="00067205" w:rsidRPr="009E07CB">
        <w:rPr>
          <w:rFonts w:eastAsia="Calibri" w:cstheme="minorHAnsi"/>
          <w:color w:val="595959" w:themeColor="text1" w:themeTint="A6"/>
          <w:sz w:val="20"/>
          <w:szCs w:val="20"/>
        </w:rPr>
        <w:t xml:space="preserve"> di Salisburgo sotto la guida del </w:t>
      </w:r>
      <w:proofErr w:type="spellStart"/>
      <w:r w:rsidR="00067205" w:rsidRPr="009E07CB">
        <w:rPr>
          <w:rFonts w:eastAsia="Calibri" w:cstheme="minorHAnsi"/>
          <w:color w:val="595959" w:themeColor="text1" w:themeTint="A6"/>
          <w:sz w:val="20"/>
          <w:szCs w:val="20"/>
        </w:rPr>
        <w:t>M°Giovanni</w:t>
      </w:r>
      <w:proofErr w:type="spellEnd"/>
      <w:r w:rsidR="00067205" w:rsidRPr="009E07CB">
        <w:rPr>
          <w:rFonts w:eastAsia="Calibri" w:cstheme="minorHAnsi"/>
          <w:color w:val="595959" w:themeColor="text1" w:themeTint="A6"/>
          <w:sz w:val="20"/>
          <w:szCs w:val="20"/>
        </w:rPr>
        <w:t xml:space="preserve"> Gnocchi.</w:t>
      </w:r>
    </w:p>
    <w:p w14:paraId="646A3255" w14:textId="44B66B60" w:rsidR="00067205" w:rsidRPr="009E07CB" w:rsidRDefault="00067205" w:rsidP="00B87287">
      <w:pPr>
        <w:spacing w:after="0" w:line="240" w:lineRule="auto"/>
        <w:ind w:right="95"/>
        <w:jc w:val="both"/>
        <w:rPr>
          <w:rFonts w:eastAsia="Calibri" w:cstheme="minorHAnsi"/>
          <w:color w:val="595959" w:themeColor="text1" w:themeTint="A6"/>
          <w:sz w:val="20"/>
          <w:szCs w:val="20"/>
        </w:rPr>
      </w:pPr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 xml:space="preserve"> È stato vincitore di una delle Borse di studio d’Eccellenza della Confederazione Svizzera ESKAS (2015-16) e di numerosi concorsi nazionali ed internazionali.</w:t>
      </w:r>
    </w:p>
    <w:p w14:paraId="5919C2D1" w14:textId="77777777" w:rsidR="00067205" w:rsidRPr="009E07CB" w:rsidRDefault="00067205" w:rsidP="00B87287">
      <w:pPr>
        <w:spacing w:after="0" w:line="240" w:lineRule="auto"/>
        <w:ind w:right="95"/>
        <w:jc w:val="both"/>
        <w:rPr>
          <w:rFonts w:eastAsia="Calibri" w:cstheme="minorHAnsi"/>
          <w:color w:val="595959" w:themeColor="text1" w:themeTint="A6"/>
          <w:sz w:val="20"/>
          <w:szCs w:val="20"/>
        </w:rPr>
      </w:pPr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 xml:space="preserve">Da anni svolge un’intensa attività concertistica come solista o in formazione cameristica in Italia e all’estero, effettuando recital in importanti stagioni musicali tra cui Società dei Concerti-Palazzo Pirelli a Milano; EXPO 2015, Ravenna Festival, Lingotto Musica, Ravello Festival, RSI di Lugano, Sobrio Festival, Palazzo dei Congressi di Lugano, LAC di Lugano, Swiss Foundation for Young </w:t>
      </w:r>
      <w:proofErr w:type="spellStart"/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>Musician</w:t>
      </w:r>
      <w:proofErr w:type="spellEnd"/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 xml:space="preserve"> a Basilea, Biennale Musica a Venezia, Museo del ‘900 di Milano, Accademia Filarmonica Romana. </w:t>
      </w:r>
    </w:p>
    <w:p w14:paraId="4C53A0E5" w14:textId="77777777" w:rsidR="00067205" w:rsidRPr="009E07CB" w:rsidRDefault="00067205" w:rsidP="00B87287">
      <w:pPr>
        <w:spacing w:after="0" w:line="240" w:lineRule="auto"/>
        <w:ind w:right="95"/>
        <w:jc w:val="both"/>
        <w:rPr>
          <w:rFonts w:eastAsia="Calibri" w:cstheme="minorHAnsi"/>
          <w:color w:val="595959" w:themeColor="text1" w:themeTint="A6"/>
          <w:sz w:val="20"/>
          <w:szCs w:val="20"/>
        </w:rPr>
      </w:pPr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 xml:space="preserve">Si è inoltre esibito come solista con l’orchestra d’archi diretta dal M° Piero Toso, con l’orchestra dei Musici di Parma, con l’Orchestra di Padova e del Veneto, con l’Ensemble Fiati del Conservatorio della Svizzera Italiana, con l’Orchestra della Svizzera Italiana, l’Orchestra Sinfonica del Conservatorio della Svizzera Italiana e l’Orchestra dell’Opera di Nizza, Orchestra del Teatro Carlo Felice di Genova,  collaborando in tali occasioni con musicisti quali Vladimir </w:t>
      </w:r>
      <w:proofErr w:type="spellStart"/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>Verbistky</w:t>
      </w:r>
      <w:proofErr w:type="spellEnd"/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 xml:space="preserve">, Michel </w:t>
      </w:r>
      <w:proofErr w:type="spellStart"/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>Tabachnik</w:t>
      </w:r>
      <w:proofErr w:type="spellEnd"/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 xml:space="preserve">, </w:t>
      </w:r>
      <w:proofErr w:type="spellStart"/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>Gyorgy</w:t>
      </w:r>
      <w:proofErr w:type="spellEnd"/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 xml:space="preserve"> Rath, Francesca Dego, Vincent </w:t>
      </w:r>
      <w:proofErr w:type="spellStart"/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>Larderet</w:t>
      </w:r>
      <w:proofErr w:type="spellEnd"/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 xml:space="preserve"> e </w:t>
      </w:r>
      <w:proofErr w:type="spellStart"/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>Wayne</w:t>
      </w:r>
      <w:proofErr w:type="spellEnd"/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 xml:space="preserve"> Marshall.</w:t>
      </w:r>
    </w:p>
    <w:p w14:paraId="3F504A48" w14:textId="77777777" w:rsidR="00067205" w:rsidRPr="009E07CB" w:rsidRDefault="00067205" w:rsidP="00B87287">
      <w:pPr>
        <w:spacing w:after="0" w:line="240" w:lineRule="auto"/>
        <w:ind w:right="95"/>
        <w:jc w:val="both"/>
        <w:rPr>
          <w:rFonts w:eastAsia="Calibri" w:cstheme="minorHAnsi"/>
          <w:color w:val="595959" w:themeColor="text1" w:themeTint="A6"/>
          <w:sz w:val="20"/>
          <w:szCs w:val="20"/>
        </w:rPr>
      </w:pPr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 xml:space="preserve">Ha collaborato con orchestre italiane e all’estero quali l’Orchestra Filarmonica di Torino, l’orchestra della Svizzera Italiana, l’Orchestra del Teatro Regio di Torino (in qualità di secondo violoncello), l’orchestra Haydn di Bolzano in qualità di Primo violoncello e l’Orchestra del Teatro la Fenice di Venezia sempre in qualità di primo violoncello. </w:t>
      </w:r>
    </w:p>
    <w:p w14:paraId="312C2EC3" w14:textId="4B85AA28" w:rsidR="00514BBA" w:rsidRPr="009E07CB" w:rsidRDefault="00067205" w:rsidP="003C1D30">
      <w:pPr>
        <w:spacing w:after="0" w:line="240" w:lineRule="auto"/>
        <w:ind w:right="95"/>
        <w:jc w:val="both"/>
        <w:rPr>
          <w:rFonts w:cstheme="minorHAnsi"/>
        </w:rPr>
      </w:pPr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>Molto attivo in ambito della musica contemporanea, collabora stabilmente con l’</w:t>
      </w:r>
      <w:proofErr w:type="spellStart"/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>Altrevoci</w:t>
      </w:r>
      <w:proofErr w:type="spellEnd"/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 xml:space="preserve"> Ensemble con il quale svolge un’intensa attività </w:t>
      </w:r>
      <w:proofErr w:type="spellStart"/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>consertistica</w:t>
      </w:r>
      <w:proofErr w:type="spellEnd"/>
      <w:r w:rsidRPr="009E07CB">
        <w:rPr>
          <w:rFonts w:eastAsia="Calibri" w:cstheme="minorHAnsi"/>
          <w:color w:val="595959" w:themeColor="text1" w:themeTint="A6"/>
          <w:sz w:val="20"/>
          <w:szCs w:val="20"/>
        </w:rPr>
        <w:t xml:space="preserve"> in Italia (Ravenna Festival, Museo del ‘900 di Milano, Est-Ovest Festival, Dialoghi sul comporre Reggio Emilia).</w:t>
      </w:r>
    </w:p>
    <w:sectPr w:rsidR="00514BBA" w:rsidRPr="009E07CB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0334" w14:textId="77777777" w:rsidR="00E67880" w:rsidRDefault="00E67880" w:rsidP="00230748">
      <w:pPr>
        <w:spacing w:after="0" w:line="240" w:lineRule="auto"/>
      </w:pPr>
      <w:r>
        <w:separator/>
      </w:r>
    </w:p>
  </w:endnote>
  <w:endnote w:type="continuationSeparator" w:id="0">
    <w:p w14:paraId="20CFAA9E" w14:textId="77777777" w:rsidR="00E67880" w:rsidRDefault="00E67880" w:rsidP="0023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3C3B" w14:textId="77777777" w:rsidR="00E67880" w:rsidRDefault="00E67880" w:rsidP="00230748">
      <w:pPr>
        <w:spacing w:after="0" w:line="240" w:lineRule="auto"/>
      </w:pPr>
      <w:r>
        <w:separator/>
      </w:r>
    </w:p>
  </w:footnote>
  <w:footnote w:type="continuationSeparator" w:id="0">
    <w:p w14:paraId="78F5F209" w14:textId="77777777" w:rsidR="00E67880" w:rsidRDefault="00E67880" w:rsidP="0023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485A" w14:textId="26401F74" w:rsidR="00230748" w:rsidRDefault="003C1D30">
    <w:pPr>
      <w:pStyle w:val="Intestazione"/>
    </w:pPr>
    <w:r w:rsidRPr="00E356A6">
      <w:rPr>
        <w:noProof/>
      </w:rPr>
      <w:drawing>
        <wp:anchor distT="0" distB="0" distL="114300" distR="114300" simplePos="0" relativeHeight="251659264" behindDoc="1" locked="0" layoutInCell="1" allowOverlap="1" wp14:anchorId="51037FA7" wp14:editId="0EDAF20F">
          <wp:simplePos x="0" y="0"/>
          <wp:positionH relativeFrom="column">
            <wp:posOffset>4769060</wp:posOffset>
          </wp:positionH>
          <wp:positionV relativeFrom="paragraph">
            <wp:posOffset>-81280</wp:posOffset>
          </wp:positionV>
          <wp:extent cx="835025" cy="734695"/>
          <wp:effectExtent l="0" t="0" r="3175" b="1905"/>
          <wp:wrapTight wrapText="bothSides">
            <wp:wrapPolygon edited="0">
              <wp:start x="0" y="0"/>
              <wp:lineTo x="0" y="21283"/>
              <wp:lineTo x="21354" y="21283"/>
              <wp:lineTo x="21354" y="0"/>
              <wp:lineTo x="0" y="0"/>
            </wp:wrapPolygon>
          </wp:wrapTight>
          <wp:docPr id="1" name="Immagine 1" descr="Immagine che contiene testo, lavagnabian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lavagnabianc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025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748">
      <w:rPr>
        <w:noProof/>
        <w:lang w:eastAsia="it-IT"/>
      </w:rPr>
      <w:drawing>
        <wp:inline distT="0" distB="0" distL="0" distR="0" wp14:anchorId="5529AE48" wp14:editId="3B0FE922">
          <wp:extent cx="1761490" cy="579755"/>
          <wp:effectExtent l="0" t="0" r="0" b="0"/>
          <wp:docPr id="5" name="Immagine 1" descr="Immagine che contiene testo, Carattere, tipografi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 descr="Immagine che contiene testo, Carattere, tipografia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49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44DCA0"/>
    <w:rsid w:val="00067205"/>
    <w:rsid w:val="000821E8"/>
    <w:rsid w:val="000C3DD7"/>
    <w:rsid w:val="000F1135"/>
    <w:rsid w:val="0010270F"/>
    <w:rsid w:val="001039E3"/>
    <w:rsid w:val="00214504"/>
    <w:rsid w:val="00230748"/>
    <w:rsid w:val="0023414F"/>
    <w:rsid w:val="002E1CB7"/>
    <w:rsid w:val="003474D4"/>
    <w:rsid w:val="0038394B"/>
    <w:rsid w:val="00392336"/>
    <w:rsid w:val="003A3F00"/>
    <w:rsid w:val="003C1D30"/>
    <w:rsid w:val="003D6951"/>
    <w:rsid w:val="003F1A1A"/>
    <w:rsid w:val="00436869"/>
    <w:rsid w:val="004A2C72"/>
    <w:rsid w:val="004B4291"/>
    <w:rsid w:val="004C2B75"/>
    <w:rsid w:val="00514BBA"/>
    <w:rsid w:val="00534AC0"/>
    <w:rsid w:val="00612979"/>
    <w:rsid w:val="00652AD4"/>
    <w:rsid w:val="006617C7"/>
    <w:rsid w:val="00661CAA"/>
    <w:rsid w:val="006E7742"/>
    <w:rsid w:val="007158EC"/>
    <w:rsid w:val="00720074"/>
    <w:rsid w:val="00794329"/>
    <w:rsid w:val="007E2765"/>
    <w:rsid w:val="007F66C6"/>
    <w:rsid w:val="008403DB"/>
    <w:rsid w:val="00856499"/>
    <w:rsid w:val="008757C4"/>
    <w:rsid w:val="00950FDE"/>
    <w:rsid w:val="009817E5"/>
    <w:rsid w:val="009D5724"/>
    <w:rsid w:val="009E07CB"/>
    <w:rsid w:val="00A30BC5"/>
    <w:rsid w:val="00AC1D1C"/>
    <w:rsid w:val="00AE4181"/>
    <w:rsid w:val="00B85379"/>
    <w:rsid w:val="00B87287"/>
    <w:rsid w:val="00BA42E0"/>
    <w:rsid w:val="00BE7D28"/>
    <w:rsid w:val="00C077A9"/>
    <w:rsid w:val="00C34768"/>
    <w:rsid w:val="00C605F6"/>
    <w:rsid w:val="00C65F5B"/>
    <w:rsid w:val="00CB7DF1"/>
    <w:rsid w:val="00CC38EE"/>
    <w:rsid w:val="00CD0F11"/>
    <w:rsid w:val="00D56C7F"/>
    <w:rsid w:val="00D57750"/>
    <w:rsid w:val="00D62C76"/>
    <w:rsid w:val="00DC6366"/>
    <w:rsid w:val="00E03FD4"/>
    <w:rsid w:val="00E4421B"/>
    <w:rsid w:val="00E67880"/>
    <w:rsid w:val="00EE792B"/>
    <w:rsid w:val="00F4685C"/>
    <w:rsid w:val="00F4721C"/>
    <w:rsid w:val="00F713C0"/>
    <w:rsid w:val="00FB0D96"/>
    <w:rsid w:val="2E009CA6"/>
    <w:rsid w:val="571B0F65"/>
    <w:rsid w:val="6BBF14C3"/>
    <w:rsid w:val="7D44D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14C3"/>
  <w15:chartTrackingRefBased/>
  <w15:docId w15:val="{9616699D-FD51-4626-BF57-7FFA2D1C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07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748"/>
  </w:style>
  <w:style w:type="paragraph" w:styleId="Pidipagina">
    <w:name w:val="footer"/>
    <w:basedOn w:val="Normale"/>
    <w:link w:val="PidipaginaCarattere"/>
    <w:uiPriority w:val="99"/>
    <w:unhideWhenUsed/>
    <w:rsid w:val="002307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748"/>
  </w:style>
  <w:style w:type="character" w:styleId="Enfasicorsivo">
    <w:name w:val="Emphasis"/>
    <w:basedOn w:val="Carpredefinitoparagrafo"/>
    <w:uiPriority w:val="20"/>
    <w:qFormat/>
    <w:rsid w:val="00AC1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4B8D-3EF4-4296-9050-3EAE8F91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d'alessandro caprice</dc:creator>
  <cp:keywords/>
  <dc:description/>
  <cp:lastModifiedBy>amministrazione pubblicitaitalia</cp:lastModifiedBy>
  <cp:revision>5</cp:revision>
  <dcterms:created xsi:type="dcterms:W3CDTF">2023-06-05T16:03:00Z</dcterms:created>
  <dcterms:modified xsi:type="dcterms:W3CDTF">2023-06-07T08:56:00Z</dcterms:modified>
</cp:coreProperties>
</file>