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AABF" w14:textId="77777777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noProof/>
          <w:u w:color="000000"/>
        </w:rPr>
        <w:drawing>
          <wp:anchor distT="57150" distB="57150" distL="57150" distR="57150" simplePos="0" relativeHeight="251659264" behindDoc="0" locked="0" layoutInCell="1" allowOverlap="1" wp14:anchorId="24000EC9" wp14:editId="31440BCA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201B74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6CCA2893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2837DC6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97CDDD6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eastAsia="MinionPro-Regular" w:hAnsi="Calibri" w:cs="MinionPro-Regular"/>
          <w:b/>
          <w:bCs/>
          <w:sz w:val="44"/>
          <w:szCs w:val="44"/>
          <w:u w:color="000000"/>
        </w:rPr>
        <w:t>Cinque concerti e dodici interpreti</w:t>
      </w:r>
    </w:p>
    <w:p w14:paraId="36572A78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sz w:val="32"/>
          <w:szCs w:val="32"/>
          <w:u w:color="000000"/>
        </w:rPr>
      </w:pPr>
      <w:r>
        <w:rPr>
          <w:rFonts w:ascii="Calibri" w:eastAsia="MinionPro-Regular" w:hAnsi="Calibri" w:cs="MinionPro-Regular"/>
          <w:sz w:val="26"/>
          <w:szCs w:val="26"/>
          <w:u w:color="000000"/>
        </w:rPr>
        <w:t>CONCLUDE LA RASSEGNA LA SCHOLA GREGORIANA DIRETTA DA DANIELE BONONCINI</w:t>
      </w:r>
    </w:p>
    <w:p w14:paraId="4904FB42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F27FF9F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C865F2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L’associazione </w:t>
      </w:r>
      <w:r w:rsidRPr="005C4968">
        <w:rPr>
          <w:rFonts w:ascii="Calibri" w:eastAsia="MinionPro-Regular" w:hAnsi="Calibri" w:cs="Calibri"/>
          <w:b/>
          <w:bCs/>
          <w:u w:color="000000"/>
        </w:rPr>
        <w:t>Modena Musica Sacra APS</w:t>
      </w:r>
      <w:r w:rsidRPr="005C4968">
        <w:rPr>
          <w:rFonts w:ascii="Calibri" w:eastAsia="MinionPro-Regular" w:hAnsi="Calibri" w:cs="Calibri"/>
          <w:u w:color="000000"/>
        </w:rPr>
        <w:t xml:space="preserve"> organizza la seconda edizione di </w:t>
      </w:r>
      <w:proofErr w:type="spellStart"/>
      <w:r w:rsidRPr="005C4968">
        <w:rPr>
          <w:rFonts w:ascii="Calibri" w:eastAsia="MinionPro-Regular" w:hAnsi="Calibri" w:cs="Calibri"/>
          <w:b/>
          <w:bCs/>
          <w:u w:color="000000"/>
        </w:rPr>
        <w:t>MusicALVoto</w:t>
      </w:r>
      <w:proofErr w:type="spellEnd"/>
      <w:r w:rsidRPr="005C4968">
        <w:rPr>
          <w:rFonts w:ascii="Calibri" w:eastAsia="MinionPro-Regular" w:hAnsi="Calibri" w:cs="Calibri"/>
          <w:u w:color="000000"/>
        </w:rPr>
        <w:t xml:space="preserve">, rassegna di concerti che si svolgeranno nei pomeriggi delle </w:t>
      </w:r>
      <w:r w:rsidRPr="005C4968">
        <w:rPr>
          <w:rFonts w:ascii="Calibri" w:eastAsia="MinionPro-Regular" w:hAnsi="Calibri" w:cs="Calibri"/>
          <w:b/>
          <w:bCs/>
          <w:u w:color="000000"/>
        </w:rPr>
        <w:t>domeniche di Quaresima, alle ore 17</w:t>
      </w:r>
      <w:r w:rsidRPr="005C4968">
        <w:rPr>
          <w:rFonts w:ascii="Calibri" w:eastAsia="MinionPro-Regular" w:hAnsi="Calibri" w:cs="Calibri"/>
          <w:u w:color="000000"/>
        </w:rPr>
        <w:t xml:space="preserve">, presso la </w:t>
      </w:r>
      <w:r w:rsidRPr="005C4968">
        <w:rPr>
          <w:rFonts w:ascii="Calibri" w:eastAsia="MinionPro-Regular" w:hAnsi="Calibri" w:cs="Calibri"/>
          <w:b/>
          <w:bCs/>
          <w:u w:color="000000"/>
        </w:rPr>
        <w:t>Chiesa della Madonna del Voto</w:t>
      </w:r>
      <w:r w:rsidRPr="005C4968">
        <w:rPr>
          <w:rFonts w:ascii="Calibri" w:eastAsia="MinionPro-Regular" w:hAnsi="Calibri" w:cs="Calibri"/>
          <w:u w:color="000000"/>
        </w:rPr>
        <w:t xml:space="preserve"> in Via Emilia Centro. L’ingresso è libero e gratuito.</w:t>
      </w:r>
    </w:p>
    <w:p w14:paraId="69FC9C87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La rassegna gode del patrocinio del Comune di Modena e del contributo di </w:t>
      </w:r>
      <w:proofErr w:type="spellStart"/>
      <w:r w:rsidRPr="005C4968">
        <w:rPr>
          <w:rFonts w:ascii="Calibri" w:eastAsia="MinionPro-Regular" w:hAnsi="Calibri" w:cs="Calibri"/>
          <w:u w:color="000000"/>
        </w:rPr>
        <w:t>Clal</w:t>
      </w:r>
      <w:proofErr w:type="spellEnd"/>
      <w:r w:rsidRPr="005C4968">
        <w:rPr>
          <w:rFonts w:ascii="Calibri" w:eastAsia="MinionPro-Regular" w:hAnsi="Calibri" w:cs="Calibri"/>
          <w:u w:color="000000"/>
        </w:rPr>
        <w:t>.</w:t>
      </w:r>
    </w:p>
    <w:p w14:paraId="1B0DC69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I programmi proposti spaziano dall’esecuzione strumentale di giovani musicisti a brani per soprano e per quartetto, concludendo con il coro gregoriano. </w:t>
      </w:r>
    </w:p>
    <w:p w14:paraId="7A87E5F1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A8D4802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51FBCEF" w14:textId="77777777" w:rsidR="00447A59" w:rsidRDefault="00447A59" w:rsidP="00447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La rassegna si conclude </w:t>
      </w:r>
      <w:r>
        <w:rPr>
          <w:rFonts w:ascii="Calibri" w:eastAsia="MinionPro-Regular" w:hAnsi="Calibri" w:cs="MinionPro-Regular"/>
          <w:b/>
          <w:bCs/>
          <w:u w:color="000000"/>
        </w:rPr>
        <w:t>domenica 26 marzo</w:t>
      </w:r>
      <w:r>
        <w:rPr>
          <w:rFonts w:ascii="Calibri" w:eastAsia="MinionPro-Regular" w:hAnsi="Calibri" w:cs="MinionPro-Regular"/>
          <w:u w:color="000000"/>
        </w:rPr>
        <w:t xml:space="preserve"> con la </w:t>
      </w:r>
      <w:r>
        <w:rPr>
          <w:rFonts w:ascii="Calibri" w:eastAsia="MinionPro-Regular" w:hAnsi="Calibri" w:cs="MinionPro-Regular"/>
          <w:b/>
          <w:bCs/>
          <w:u w:color="000000"/>
        </w:rPr>
        <w:t>Schola Gregoriana</w:t>
      </w:r>
      <w:r>
        <w:rPr>
          <w:rFonts w:ascii="Calibri" w:eastAsia="MinionPro-Regular" w:hAnsi="Calibri" w:cs="MinionPro-Regular"/>
          <w:u w:color="000000"/>
        </w:rPr>
        <w:t xml:space="preserve"> e </w:t>
      </w:r>
      <w:r>
        <w:rPr>
          <w:rFonts w:ascii="Calibri" w:eastAsia="MinionPro-Regular" w:hAnsi="Calibri" w:cs="MinionPro-Regular"/>
          <w:b/>
          <w:bCs/>
          <w:u w:color="000000"/>
        </w:rPr>
        <w:t xml:space="preserve">Daniele </w:t>
      </w:r>
      <w:proofErr w:type="spellStart"/>
      <w:r>
        <w:rPr>
          <w:rFonts w:ascii="Calibri" w:eastAsia="MinionPro-Regular" w:hAnsi="Calibri" w:cs="MinionPro-Regular"/>
          <w:b/>
          <w:bCs/>
          <w:u w:color="000000"/>
        </w:rPr>
        <w:t>Bononcini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, </w:t>
      </w:r>
      <w:r>
        <w:rPr>
          <w:rFonts w:ascii="Calibri" w:eastAsia="MinionPro-Regular" w:hAnsi="Calibri" w:cs="MinionPro-Regular"/>
          <w:i/>
          <w:iCs/>
          <w:u w:color="000000"/>
        </w:rPr>
        <w:t>organo e direzione</w:t>
      </w:r>
      <w:r>
        <w:rPr>
          <w:rFonts w:ascii="Calibri" w:eastAsia="MinionPro-Regular" w:hAnsi="Calibri" w:cs="MinionPro-Regular"/>
          <w:u w:color="000000"/>
        </w:rPr>
        <w:t>, con un omaggio alla Beata Vergine del Voto.</w:t>
      </w:r>
    </w:p>
    <w:p w14:paraId="1D9FE462" w14:textId="77777777" w:rsidR="00447A59" w:rsidRDefault="00447A59" w:rsidP="00447A5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MinionPro-Regular" w:hAnsi="Calibri" w:cs="MinionPro-Regular"/>
          <w:u w:color="000000"/>
        </w:rPr>
        <w:t xml:space="preserve">La </w:t>
      </w:r>
      <w:r>
        <w:rPr>
          <w:rFonts w:ascii="Calibri" w:eastAsia="MinionPro-Regular" w:hAnsi="Calibri" w:cs="MinionPro-Regular"/>
          <w:i/>
          <w:iCs/>
          <w:u w:color="000000"/>
        </w:rPr>
        <w:t>Schola Gregoriana</w:t>
      </w:r>
      <w:r>
        <w:rPr>
          <w:rFonts w:ascii="Calibri" w:eastAsia="MinionPro-Regular" w:hAnsi="Calibri" w:cs="MinionPro-Regular"/>
          <w:u w:color="000000"/>
        </w:rPr>
        <w:t xml:space="preserve">, realtà attiva in duomo dal 1993 al 2022, accompagnava la S. Messa solenne in latino ogni domenica alle ore 9.45. La Schola è costituita da 30 persone, divise tra uomini e donne, giovani e adulti, ed eseguiva in liturgia il repertorio gregoriano proprio di ogni festa. Periodicamente il gruppo approfondisce lo studio del canto gregoriano, invitando a Modena importanti </w:t>
      </w:r>
      <w:proofErr w:type="spellStart"/>
      <w:r>
        <w:rPr>
          <w:rFonts w:ascii="Calibri" w:eastAsia="MinionPro-Regular" w:hAnsi="Calibri" w:cs="MinionPro-Regular"/>
          <w:u w:color="000000"/>
        </w:rPr>
        <w:t>gregorianisti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 di livello mondiale (F. Rampi, A. Turco, G. </w:t>
      </w:r>
      <w:proofErr w:type="spellStart"/>
      <w:r>
        <w:rPr>
          <w:rFonts w:ascii="Calibri" w:eastAsia="MinionPro-Regular" w:hAnsi="Calibri" w:cs="MinionPro-Regular"/>
          <w:u w:color="000000"/>
        </w:rPr>
        <w:t>Baroffio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, F. </w:t>
      </w:r>
      <w:proofErr w:type="spellStart"/>
      <w:r>
        <w:rPr>
          <w:rFonts w:ascii="Calibri" w:eastAsia="MinionPro-Regular" w:hAnsi="Calibri" w:cs="MinionPro-Regular"/>
          <w:u w:color="000000"/>
        </w:rPr>
        <w:t>Prassl</w:t>
      </w:r>
      <w:proofErr w:type="spellEnd"/>
      <w:r>
        <w:rPr>
          <w:rFonts w:ascii="Calibri" w:eastAsia="MinionPro-Regular" w:hAnsi="Calibri" w:cs="MinionPro-Regular"/>
          <w:u w:color="000000"/>
        </w:rPr>
        <w:t xml:space="preserve">, G. Conti). La Schola è diretta dal Maestro Daniele </w:t>
      </w:r>
      <w:proofErr w:type="spellStart"/>
      <w:r>
        <w:rPr>
          <w:rFonts w:ascii="Calibri" w:eastAsia="MinionPro-Regular" w:hAnsi="Calibri" w:cs="MinionPro-Regular"/>
          <w:u w:color="000000"/>
        </w:rPr>
        <w:t>Bononcini</w:t>
      </w:r>
      <w:proofErr w:type="spellEnd"/>
      <w:r>
        <w:rPr>
          <w:rFonts w:ascii="Calibri" w:eastAsia="MinionPro-Regular" w:hAnsi="Calibri" w:cs="MinionPro-Regular"/>
          <w:u w:color="000000"/>
        </w:rPr>
        <w:t>.</w:t>
      </w:r>
    </w:p>
    <w:p w14:paraId="2E79382E" w14:textId="7B6D0B62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15AA42B" w14:textId="2D58B8F3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BC0603" w14:textId="2B3F82B9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E86C0AF" w14:textId="4B25B085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7FF1C32B" w14:textId="78D93530" w:rsidR="007D36CC" w:rsidRDefault="007D36C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DA7A48" w14:textId="77777777" w:rsidR="007D36CC" w:rsidRPr="007D36CC" w:rsidRDefault="007D36C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79F2757" w14:textId="4FB4EB61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5976AC0" w14:textId="77777777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655A2DB" w14:textId="13AC6338" w:rsidR="0056626B" w:rsidRPr="007D36CC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u w:color="000000"/>
          <w:shd w:val="clear" w:color="auto" w:fill="FFFFFF"/>
        </w:rPr>
      </w:pPr>
      <w:r w:rsidRPr="007D36CC">
        <w:rPr>
          <w:rFonts w:ascii="Calibri" w:hAnsi="Calibri" w:cs="Calibri"/>
          <w:u w:color="000000"/>
          <w:shd w:val="clear" w:color="auto" w:fill="FFFFFF"/>
        </w:rPr>
        <w:t xml:space="preserve">Modena, </w:t>
      </w:r>
      <w:r w:rsidR="00447A59">
        <w:rPr>
          <w:rFonts w:ascii="Calibri" w:hAnsi="Calibri" w:cs="Calibri"/>
          <w:u w:color="000000"/>
          <w:shd w:val="clear" w:color="auto" w:fill="FFFFFF"/>
        </w:rPr>
        <w:t>23</w:t>
      </w:r>
      <w:r w:rsidRPr="007D36CC">
        <w:rPr>
          <w:rFonts w:ascii="Calibri" w:hAnsi="Calibri" w:cs="Calibri"/>
          <w:u w:color="000000"/>
          <w:shd w:val="clear" w:color="auto" w:fill="FFFFFF"/>
        </w:rPr>
        <w:t xml:space="preserve"> </w:t>
      </w:r>
      <w:r w:rsidR="00043B9A" w:rsidRPr="007D36CC">
        <w:rPr>
          <w:rFonts w:ascii="Calibri" w:hAnsi="Calibri" w:cs="Calibri"/>
          <w:u w:color="000000"/>
          <w:shd w:val="clear" w:color="auto" w:fill="FFFFFF"/>
        </w:rPr>
        <w:t>marzo</w:t>
      </w:r>
      <w:r w:rsidRPr="007D36CC">
        <w:rPr>
          <w:rFonts w:ascii="Calibri" w:hAnsi="Calibri" w:cs="Calibri"/>
          <w:u w:color="000000"/>
          <w:shd w:val="clear" w:color="auto" w:fill="FFFFFF"/>
        </w:rPr>
        <w:t xml:space="preserve"> 2023</w:t>
      </w:r>
    </w:p>
    <w:p w14:paraId="62AE43D9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56079758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6E556746" w14:textId="526DB6B8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  <w:shd w:val="clear" w:color="auto" w:fill="FFFFFF"/>
        </w:rPr>
      </w:pPr>
      <w:r>
        <w:rPr>
          <w:rFonts w:ascii="Calibri" w:hAnsi="Calibri"/>
          <w:b/>
          <w:bCs/>
          <w:u w:color="000000"/>
          <w:shd w:val="clear" w:color="auto" w:fill="FFFFFF"/>
        </w:rPr>
        <w:t>Ufficio Stampa MMS</w:t>
      </w:r>
    </w:p>
    <w:p w14:paraId="5D67DFB7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via Tamburini 157, 41124 Modena</w:t>
      </w:r>
    </w:p>
    <w:p w14:paraId="74FE4FE9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Tel.: 059 230227</w:t>
      </w:r>
    </w:p>
    <w:p w14:paraId="5B4C9514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Calibri" w:hAnsi="Calibri"/>
          <w:b/>
          <w:bCs/>
          <w:color w:val="202124"/>
          <w:u w:color="202124"/>
        </w:rPr>
        <w:t>Email: </w:t>
      </w:r>
      <w:r>
        <w:rPr>
          <w:rStyle w:val="Link"/>
          <w:rFonts w:ascii="Calibri" w:hAnsi="Calibri"/>
          <w:b/>
          <w:bCs/>
          <w:color w:val="0066CB"/>
          <w:u w:color="0066CB"/>
        </w:rPr>
        <w:t>info@modenamusicasacra.it</w:t>
      </w:r>
    </w:p>
    <w:sectPr w:rsidR="0056626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9E1B" w14:textId="77777777" w:rsidR="00A3734E" w:rsidRDefault="00A3734E">
      <w:r>
        <w:separator/>
      </w:r>
    </w:p>
  </w:endnote>
  <w:endnote w:type="continuationSeparator" w:id="0">
    <w:p w14:paraId="5C445FE7" w14:textId="77777777" w:rsidR="00A3734E" w:rsidRDefault="00A3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C738" w14:textId="77777777" w:rsidR="0056626B" w:rsidRDefault="00566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8AC" w14:textId="77777777" w:rsidR="00A3734E" w:rsidRDefault="00A3734E">
      <w:r>
        <w:separator/>
      </w:r>
    </w:p>
  </w:footnote>
  <w:footnote w:type="continuationSeparator" w:id="0">
    <w:p w14:paraId="36B02071" w14:textId="77777777" w:rsidR="00A3734E" w:rsidRDefault="00A3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66DD" w14:textId="77777777" w:rsidR="0056626B" w:rsidRDefault="005662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6B"/>
    <w:rsid w:val="00043B9A"/>
    <w:rsid w:val="00447A59"/>
    <w:rsid w:val="0056626B"/>
    <w:rsid w:val="005C401D"/>
    <w:rsid w:val="005C4968"/>
    <w:rsid w:val="007473C2"/>
    <w:rsid w:val="007D36CC"/>
    <w:rsid w:val="00807243"/>
    <w:rsid w:val="00A03F35"/>
    <w:rsid w:val="00A26571"/>
    <w:rsid w:val="00A3734E"/>
    <w:rsid w:val="00DE0619"/>
    <w:rsid w:val="00E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440B8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  <w:lang w:val="it-IT"/>
    </w:rPr>
  </w:style>
  <w:style w:type="paragraph" w:customStyle="1" w:styleId="Paragrafobase">
    <w:name w:val="[Paragrafo base]"/>
    <w:rsid w:val="005C4968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7</cp:revision>
  <dcterms:created xsi:type="dcterms:W3CDTF">2023-02-24T12:21:00Z</dcterms:created>
  <dcterms:modified xsi:type="dcterms:W3CDTF">2023-03-23T13:48:00Z</dcterms:modified>
</cp:coreProperties>
</file>