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hAnsi="Calibri"/>
          <w:sz w:val="24"/>
          <w:szCs w:val="24"/>
          <w:u w:color="000000"/>
          <w:rtl w:val="0"/>
          <w:lang w:val="it-IT"/>
        </w:rPr>
      </w:pPr>
      <w:r>
        <w:rPr>
          <w:rFonts w:ascii="Calibri" w:hAnsi="Calibri"/>
          <w:sz w:val="24"/>
          <w:szCs w:val="24"/>
          <w:u w:color="000000"/>
          <w:rtl w:val="0"/>
          <w:lang w:val="it-IT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hAnsi="Calibri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hAnsi="Calibri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hAnsi="Calibri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44"/>
          <w:szCs w:val="44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b w:val="1"/>
          <w:bCs w:val="1"/>
          <w:sz w:val="44"/>
          <w:szCs w:val="44"/>
          <w:u w:color="000000"/>
          <w:rtl w:val="0"/>
          <w:lang w:val="it-IT"/>
        </w:rPr>
        <w:t>Cinque concerti e dodici interpreti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sz w:val="32"/>
          <w:szCs w:val="32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sz w:val="26"/>
          <w:szCs w:val="26"/>
          <w:u w:color="000000"/>
          <w:rtl w:val="0"/>
          <w:lang w:val="it-IT"/>
        </w:rPr>
        <w:t>CONCLUDE LA RASSEGNA LA SCHOLA GREGORIANA DIRETTA DA DANIELE BONONCINI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>L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associazione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Modena Musica Sacra APS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 organizza la seconda edizione di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MusicALVoto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rassegna di concerti che si svolgeranno nei pomeriggi delle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domeniche di Quaresima, alle ore 17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presso la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Chiesa della Madonna del Voto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 in Via Emilia Centro. L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ingresso 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libero e gratuito.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>La rassegna gode del patrocinio del Comune di Modena e del contributo di Clal.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>I programmi proposti spaziano dall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esecuzione strumentale di giovani musicisti a brani per soprano e per quartetto, concludendo con il coro gregoriano.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>Il primo appuntamento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 di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MusicALVoto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 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per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domenica 26 febbraio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 xml:space="preserve">, nella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Chiesa della Madonna del Voto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 in Via Emilia Centro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.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Antonio Lorenzoni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flauto dolce e traversiere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e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Roberto Cascio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arciliuto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, eseguiranno, tra l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altro, musiche di A. Vivaldi e B. Marcello.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Antonio Lorenzoni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 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laureato in flauto dolce e in canto gregoriano; in questo concerto si presenta nella doppia veste di strumentista (suona il flauto dolce e il flauto traversiere, antenato barocco del flauto traverso) e cantante basso.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Roberto Cascio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 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diplomato in liuto al Royal College di Londra con Jacob Lindberg e al Conservatorio di Verona con Orlando Cristoforetti. Fondatore e direttore della Cappella Musicale di San Giacomo Maggiore di Bologna e della compagnia Teatro Antico, a Cremona 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Direttore Artistico della rassegna MicroFestival di Musica Antica e Teatro. Ha diverse pubblicazioni discografiche e librarie (Tactus, Echo, Da Vinci, NovAntiqua).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Si prosegue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domenica 5 marzo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 con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Maria Francesca Rossi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soprano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Emanuele Rosi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flauto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 e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Giovanni Michelini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organo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, che proporranno un programma di musiche di J.S. Bach, in particolare le arie per soprano dalle Passioni (Matth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ä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us-Passion BWV 244 e Johannes-Passion BWV 245), due capolavori della musica occidentale di tutti i tempi che reinterpretano e collegano brani della Parola di Dio contribuendo a farne risplendere la bellezza.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Maria Francesca Rossi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 studia canto lirico presso il Conservatorio Vecchi Tonelli di Modena. Ha debuttato come Contessa ne Le nozze di Figaro di Mozart ed 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allieva di Raina Kabaivanska.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Emanuele Rosi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 si 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laureato nel 2021 in flauto traverso con 110 e lode, frequenta il primo anno del Biennio presso il Conservatorio Vecchi Tonelli di Modena sotto la guida dei Maestri Michele Marasco e Andrea Oliva. Si 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perfezionato presso l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Accademia Nazionale di Santa Cecilia con il M. Andrea Oliva. Ha suonato come primo flauto con l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Orchestra Galilei di Fiesole, Orchestra Giovanile Italiana e Orchestra Cupiditas.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Giovanni Michelini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, nato a Modena, ha studiato organo, clavicembalo, prassi della musica antica, teoria della musica e formazione auditiva nei conservatori di Padova, Bologna, Monaco di Baviera e Salisburgo.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>Tra i suoi insegnanti si annoverano: Bernhard Haas (organo), Christine Schornsheim (clavicembalo e fortepiano), Livia Mazzanti, Brett Leighton e Olivier Baumont. Nell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aprile 2021 gli viene assegnato il primo premio, nella categoria organo, al 30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°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concorso del Kulturkreis Gasteig di Monaco di Baviera. Da aprile 2022 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docente di basso continuo e lettura della partitura all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Hochschule f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ü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r Musik und Theater di Monaco di Baviera.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Il terzo appuntamento di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domenica 12 marzo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 vedr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à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protagonisti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Veronica Medina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violino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 e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Simone Guaitoli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pianoforte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col programma 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“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Donne Compositrici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”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. La scelta di eseguire questo programma 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dovuta al fatto che esiste una quantit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à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immensa di musica valida e complessa scritta da autrici che sono rimaste nell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ombra. Le loro opere vengono eseguite talvolta in ambienti privati ma raramente in teatri importanti e la maggior parte di loro sono completamente sconosciuti anche agli stessi musicisti.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Veronica Medina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 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diplomata al Conservatorio Santa Cecilia. Collabora con diverse orchestre, come Orchestra Citt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à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di Ferrara, Orchestra da Camera di Ravenna, Orchestra Filarmonica Italiana, I Musici di Parma, Orchestra del Teatro Comunale di Bologna, Filarmonica di Modena e con orchestre barocche con strumenti originali.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Simone Guaitoli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 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diplomato in pianoforte. In qualit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à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di pianista accompagnatore si 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esibito in Italia e all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estero (Salisburgo, Valencia, Parigi, Edimburgo e Ratisbona). 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laureato col massimo dei voti e la lode al Biennio in Musica da Camera presso il Conservatorio di Parma.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Domenica 19 marzo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 quarto appuntamento con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Maria Francesca Rossi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soprano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Erica Rompianesi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mezzosoprano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Luca Colombini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tenore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Marco Bernabei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baritono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 e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Daniele Bononcini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organo e direzione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I maestri </w:t>
      </w: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Rossi, Rompianesi, Colombini e Bernabei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, tutti docenti ed esperti di vocalit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à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, collaborano col M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º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Bononcini per la preparazione vocale e musicale della Schola Polifonica, realt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à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attiva che ora conta oltre 70 coristi.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Daniele Bononcini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modenese, diplomato in Pianoforte, Musica Corale e Direzione di coro, Organo e composizione organistica, ha studiato composizione. Dal 1996 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stato organista titolare del Duomo di Modena e dal 2001 Maestro della Cappella Musicale della Cattedrale. Sia in concerto che in liturgia ha realizzato tutte le pagine pi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ù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significative per coro e orchestra dei grandi autori di musica sacra: ha diretto di J.S. Bach la Matth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ä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us-Passion, la Johannes-Passion, il Magnificat e la Grande Messa in si minore, di W.A. Mozart numerose Messe tra cui il Requiem e la Kr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ö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nungsmesse, il Natale del Redentore e La Risurrezione di Cristo di L. Perosi. Ha eseguito, inoltre, l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opera omnia organistica di J.S. Bach, G.F. Haendel, W.A. Mozart, F. Mendelssohn, J. Brahms, C. Franck, F. Liszt, D. Bartolucci.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La rassegna si conclude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domenica 26 marzo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 con la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Schola Gregoriana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 e </w:t>
      </w: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>Daniele Bononcini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, </w:t>
      </w: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organo e direzione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, con un omaggio alla Beata Vergine del Voto.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La </w:t>
      </w:r>
      <w:r>
        <w:rPr>
          <w:rFonts w:ascii="Calibri" w:cs="MinionPro-Regular" w:hAnsi="Calibri" w:eastAsia="MinionPro-Regular"/>
          <w:i w:val="1"/>
          <w:iCs w:val="1"/>
          <w:u w:color="000000"/>
          <w:rtl w:val="0"/>
          <w:lang w:val="it-IT"/>
        </w:rPr>
        <w:t>Schola Gregoriana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, realt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à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attiva in duomo dal 1993 al 2022, accompagnava la S. Messa solenne in latino ogni domenica alle ore 9.45. La Schola 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costituita da 30 persone, divise tra uomini e donne, giovani e adulti, ed eseguiva in liturgia il repertorio gregoriano proprio di ogni festa. Periodicamente il gruppo approfondisce lo studio del canto gregoriano, invitando a Modena importanti gregorianisti di livello mondiale (F. Rampi, A. Turco, G. Baroffio, F. Prassl, G. Conti). La Schola 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diretta dal Maestro Daniele Bononcini.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b w:val="1"/>
          <w:bCs w:val="1"/>
          <w:u w:color="000000"/>
          <w:rtl w:val="0"/>
          <w:lang w:val="it-IT"/>
        </w:rPr>
        <w:t xml:space="preserve">Modena Musica Sacra APS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è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un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associazione no profit costituita nel 2020.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>I fondatori ed i soci attivi provengono dalla qualificante esperienza pluriennale svolta all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interno della Cappella Musicale del Duomo di Modena sotto la guida del M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º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Daniele Bononcini.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>Ha come oggetto la diffusione della Musica Sacra ad alto livello, attraverso l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ascolto dal vivo, lo studio e l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approfondimento.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>In particolare, l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associazione pu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ò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svolgere le seguenti attivit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à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: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>- organizzare concerti per promuovere e valorizzare la musica sacra;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>- offrire corsi di musica individuali (tra cui organo, pianoforte, tecnica vocale e canto, chitarra classica, violino, violoncello, flauto, tromba, canto gregoriano, direzione di coro, solfeggio, armonia e analisi) e collettivi (tra cui propedeutica alla vocalit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à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e canto corale);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>- organizzare laboratori, master formativi, festival, rassegne, saggi, stagioni concertistiche ed altre eventuali forme di diffusione della cultura e della musica sacra;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>- elargire premi, borse di studio e promuovere studi e ricerche relativi alla musica e all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>’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>arte sacra;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>- realizzare e diffondere registrazioni audiovisive e pubblicazioni discografiche;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MinionPro-Regular" w:hAnsi="Calibri" w:eastAsia="MinionPro-Regular"/>
          <w:u w:color="000000"/>
          <w:rtl w:val="0"/>
          <w:lang w:val="it-IT"/>
        </w:rPr>
        <w:t>- affiancare e collaborare con realt</w:t>
      </w:r>
      <w:r>
        <w:rPr>
          <w:rFonts w:ascii="Calibri" w:cs="MinionPro-Regular" w:hAnsi="Calibri" w:eastAsia="MinionPro-Regular" w:hint="default"/>
          <w:u w:color="000000"/>
          <w:rtl w:val="0"/>
          <w:lang w:val="it-IT"/>
        </w:rPr>
        <w:t xml:space="preserve">à </w:t>
      </w:r>
      <w:r>
        <w:rPr>
          <w:rFonts w:ascii="Calibri" w:cs="MinionPro-Regular" w:hAnsi="Calibri" w:eastAsia="MinionPro-Regular"/>
          <w:u w:color="000000"/>
          <w:rtl w:val="0"/>
          <w:lang w:val="it-IT"/>
        </w:rPr>
        <w:t xml:space="preserve">che, sia in ambito provinciale, regionale o nazionale, abbiano a cuore la promozione della musica sacra.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shd w:val="clear" w:color="auto" w:fill="ffffff"/>
          <w:rtl w:val="0"/>
          <w:lang w:val="it-IT"/>
        </w:rPr>
      </w:pPr>
      <w:r>
        <w:rPr>
          <w:rFonts w:ascii="Calibri" w:hAnsi="Calibri"/>
          <w:sz w:val="24"/>
          <w:szCs w:val="24"/>
          <w:u w:color="000000"/>
          <w:shd w:val="clear" w:color="auto" w:fill="ffffff"/>
          <w:rtl w:val="0"/>
          <w:lang w:val="it-IT"/>
        </w:rPr>
        <w:t>Modena, 20 febbraio 2023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shd w:val="clear" w:color="auto" w:fill="ffffff"/>
          <w:rtl w:val="0"/>
          <w:lang w:val="it-IT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shd w:val="clear" w:color="auto" w:fill="ffffff"/>
          <w:rtl w:val="0"/>
          <w:lang w:val="it-IT"/>
        </w:rPr>
        <w:t>Ufficio Stampa MMS</w:t>
      </w:r>
    </w:p>
    <w:p>
      <w:pPr>
        <w:pStyle w:val="Di 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202124"/>
          <w:sz w:val="24"/>
          <w:szCs w:val="24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via Tamburini 157, 41124 Modena</w:t>
      </w:r>
    </w:p>
    <w:p>
      <w:pPr>
        <w:pStyle w:val="Di 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202124"/>
          <w:sz w:val="24"/>
          <w:szCs w:val="24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Tel.: 059 230227</w:t>
      </w:r>
    </w:p>
    <w:p>
      <w:pPr>
        <w:pStyle w:val="Di 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b w:val="1"/>
          <w:bCs w:val="1"/>
          <w:outline w:val="0"/>
          <w:color w:val="202124"/>
          <w:sz w:val="24"/>
          <w:szCs w:val="24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Email:</w:t>
      </w:r>
      <w:r>
        <w:rPr>
          <w:rFonts w:ascii="Calibri" w:hAnsi="Calibri" w:hint="default"/>
          <w:b w:val="1"/>
          <w:bCs w:val="1"/>
          <w:outline w:val="0"/>
          <w:color w:val="202124"/>
          <w:sz w:val="24"/>
          <w:szCs w:val="24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 </w:t>
      </w:r>
      <w:r>
        <w:rPr>
          <w:rStyle w:val="Link"/>
          <w:rFonts w:ascii="Calibri" w:hAnsi="Calibri"/>
          <w:b w:val="1"/>
          <w:bCs w:val="1"/>
          <w:outline w:val="0"/>
          <w:color w:val="0066cb"/>
          <w:sz w:val="24"/>
          <w:szCs w:val="24"/>
          <w:u w:color="0066cb"/>
          <w:rtl w:val="0"/>
          <w:lang w:val="it-IT"/>
          <w14:textFill>
            <w14:solidFill>
              <w14:srgbClr w14:val="0066CB"/>
            </w14:solidFill>
          </w14:textFill>
        </w:rPr>
        <w:t>info@modenamusicasacra.it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inionPro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